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8A8" w:rsidRDefault="00C961B2" w:rsidP="00D26F89">
      <w:pPr>
        <w:pStyle w:val="a4"/>
        <w:spacing w:after="0"/>
        <w:jc w:val="right"/>
        <w:rPr>
          <w:b/>
          <w:bCs/>
          <w:lang w:val="ru-RU"/>
        </w:rPr>
      </w:pPr>
      <w:r>
        <w:rPr>
          <w:noProof/>
          <w:lang w:eastAsia="uk-UA"/>
        </w:rPr>
        <w:drawing>
          <wp:anchor distT="0" distB="0" distL="114935" distR="114935" simplePos="0" relativeHeight="2" behindDoc="0" locked="0" layoutInCell="0" allowOverlap="1">
            <wp:simplePos x="0" y="0"/>
            <wp:positionH relativeFrom="column">
              <wp:posOffset>2844800</wp:posOffset>
            </wp:positionH>
            <wp:positionV relativeFrom="paragraph">
              <wp:posOffset>-13970</wp:posOffset>
            </wp:positionV>
            <wp:extent cx="421005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6F89">
        <w:rPr>
          <w:b/>
          <w:bCs/>
          <w:lang w:val="ru-RU"/>
        </w:rPr>
        <w:t>КОПІЯ</w:t>
      </w:r>
    </w:p>
    <w:p w:rsidR="00CD01F4" w:rsidRDefault="007F4AE8">
      <w:pPr>
        <w:pStyle w:val="a4"/>
        <w:spacing w:after="0"/>
        <w:jc w:val="center"/>
      </w:pPr>
      <w:r>
        <w:rPr>
          <w:b/>
          <w:bCs/>
          <w:sz w:val="28"/>
          <w:szCs w:val="28"/>
        </w:rPr>
        <w:t>ПОКРОВСЬКА МІСЬКА РАДА</w:t>
      </w:r>
    </w:p>
    <w:p w:rsidR="00CD01F4" w:rsidRDefault="007F4AE8">
      <w:pPr>
        <w:pStyle w:val="a4"/>
        <w:spacing w:after="0"/>
        <w:jc w:val="center"/>
      </w:pPr>
      <w:r>
        <w:rPr>
          <w:b/>
          <w:bCs/>
          <w:sz w:val="28"/>
          <w:szCs w:val="28"/>
        </w:rPr>
        <w:t>ДНІПРОПЕТРОВСЬКОЇ ОБЛАСТІ</w:t>
      </w:r>
    </w:p>
    <w:p w:rsidR="00CD01F4" w:rsidRDefault="00CD01F4">
      <w:pPr>
        <w:pStyle w:val="a4"/>
        <w:spacing w:after="0"/>
        <w:jc w:val="center"/>
        <w:rPr>
          <w:b/>
          <w:bCs/>
          <w:sz w:val="12"/>
          <w:szCs w:val="12"/>
        </w:rPr>
      </w:pPr>
    </w:p>
    <w:p w:rsidR="00CD01F4" w:rsidRDefault="007F4AE8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CD01F4" w:rsidRDefault="00D26F89">
      <w:pPr>
        <w:pStyle w:val="22"/>
        <w:ind w:firstLine="0"/>
        <w:jc w:val="left"/>
      </w:pPr>
      <w:r>
        <w:rPr>
          <w:bCs/>
          <w:sz w:val="28"/>
          <w:szCs w:val="28"/>
        </w:rPr>
        <w:t xml:space="preserve">24. 11. 2023     </w:t>
      </w:r>
      <w:r w:rsidR="007F4AE8">
        <w:rPr>
          <w:b/>
          <w:bCs/>
          <w:sz w:val="28"/>
          <w:szCs w:val="28"/>
        </w:rPr>
        <w:t xml:space="preserve">       </w:t>
      </w:r>
      <w:r w:rsidR="00D30E46">
        <w:rPr>
          <w:b/>
          <w:bCs/>
          <w:sz w:val="28"/>
          <w:szCs w:val="28"/>
        </w:rPr>
        <w:tab/>
      </w:r>
      <w:r w:rsidR="00D30E46">
        <w:rPr>
          <w:b/>
          <w:bCs/>
          <w:sz w:val="28"/>
          <w:szCs w:val="28"/>
        </w:rPr>
        <w:tab/>
        <w:t xml:space="preserve">      </w:t>
      </w:r>
      <w:r w:rsidR="007F4AE8">
        <w:rPr>
          <w:b/>
          <w:bCs/>
          <w:sz w:val="28"/>
          <w:szCs w:val="28"/>
        </w:rPr>
        <w:t xml:space="preserve">     </w:t>
      </w:r>
      <w:r w:rsidR="007F4AE8">
        <w:rPr>
          <w:b/>
          <w:bCs/>
          <w:sz w:val="20"/>
        </w:rPr>
        <w:t xml:space="preserve"> </w:t>
      </w:r>
      <w:r w:rsidR="007F4AE8">
        <w:rPr>
          <w:sz w:val="20"/>
        </w:rPr>
        <w:t xml:space="preserve"> </w:t>
      </w:r>
      <w:proofErr w:type="spellStart"/>
      <w:r w:rsidR="007F4AE8">
        <w:rPr>
          <w:sz w:val="20"/>
        </w:rPr>
        <w:t>м.Покров</w:t>
      </w:r>
      <w:proofErr w:type="spellEnd"/>
      <w:r w:rsidR="007F4AE8">
        <w:rPr>
          <w:sz w:val="28"/>
          <w:szCs w:val="28"/>
        </w:rPr>
        <w:t xml:space="preserve">  </w:t>
      </w:r>
      <w:r w:rsidR="007F4AE8">
        <w:rPr>
          <w:b/>
          <w:bCs/>
          <w:sz w:val="28"/>
          <w:szCs w:val="28"/>
        </w:rPr>
        <w:t xml:space="preserve">                               </w:t>
      </w:r>
      <w:r w:rsidR="00924CB0"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        </w:t>
      </w:r>
      <w:r w:rsidR="00924CB0">
        <w:rPr>
          <w:b/>
          <w:bCs/>
          <w:sz w:val="28"/>
          <w:szCs w:val="28"/>
        </w:rPr>
        <w:t xml:space="preserve">  </w:t>
      </w:r>
      <w:r w:rsidR="007F4AE8">
        <w:rPr>
          <w:sz w:val="28"/>
          <w:szCs w:val="28"/>
        </w:rPr>
        <w:t>№</w:t>
      </w:r>
      <w:r w:rsidR="007F4AE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7</w:t>
      </w:r>
    </w:p>
    <w:p w:rsidR="007F4AE8" w:rsidRPr="007F4AE8" w:rsidRDefault="007F4AE8">
      <w:pPr>
        <w:pStyle w:val="22"/>
        <w:ind w:firstLine="0"/>
        <w:rPr>
          <w:sz w:val="12"/>
          <w:szCs w:val="12"/>
        </w:rPr>
      </w:pPr>
    </w:p>
    <w:p w:rsidR="00CD01F4" w:rsidRPr="00924CB0" w:rsidRDefault="007F4AE8">
      <w:pPr>
        <w:pStyle w:val="22"/>
        <w:ind w:firstLine="0"/>
        <w:rPr>
          <w:sz w:val="28"/>
          <w:szCs w:val="28"/>
        </w:rPr>
      </w:pPr>
      <w:r w:rsidRPr="00924CB0">
        <w:rPr>
          <w:sz w:val="28"/>
          <w:szCs w:val="28"/>
        </w:rPr>
        <w:t>(4</w:t>
      </w:r>
      <w:r w:rsidR="00A478A8" w:rsidRPr="00924CB0">
        <w:rPr>
          <w:sz w:val="28"/>
          <w:szCs w:val="28"/>
        </w:rPr>
        <w:t>7</w:t>
      </w:r>
      <w:r w:rsidRPr="00924CB0">
        <w:rPr>
          <w:sz w:val="28"/>
          <w:szCs w:val="28"/>
        </w:rPr>
        <w:t xml:space="preserve"> сесія 8 скликання)</w:t>
      </w:r>
    </w:p>
    <w:p w:rsidR="007F4AE8" w:rsidRDefault="007F4AE8" w:rsidP="00924CB0">
      <w:pPr>
        <w:spacing w:after="0" w:line="240" w:lineRule="auto"/>
        <w:jc w:val="both"/>
        <w:outlineLvl w:val="0"/>
        <w:rPr>
          <w:rFonts w:ascii="Times New Roman" w:hAnsi="Times New Roman"/>
          <w:spacing w:val="-1"/>
          <w:sz w:val="26"/>
          <w:szCs w:val="26"/>
        </w:rPr>
      </w:pPr>
    </w:p>
    <w:p w:rsidR="00A478A8" w:rsidRPr="00703994" w:rsidRDefault="00A478A8" w:rsidP="00A478A8">
      <w:pPr>
        <w:spacing w:after="0" w:line="240" w:lineRule="auto"/>
        <w:ind w:right="4649"/>
        <w:jc w:val="both"/>
        <w:rPr>
          <w:rFonts w:ascii="Times New Roman" w:eastAsia="Times New Roman" w:hAnsi="Times New Roman"/>
          <w:sz w:val="28"/>
          <w:szCs w:val="28"/>
        </w:rPr>
      </w:pPr>
      <w:r w:rsidRPr="00703994">
        <w:rPr>
          <w:rFonts w:ascii="Times New Roman" w:eastAsia="Times New Roman" w:hAnsi="Times New Roman"/>
          <w:bCs/>
          <w:sz w:val="28"/>
          <w:szCs w:val="28"/>
        </w:rPr>
        <w:t xml:space="preserve">Про затвердження </w:t>
      </w:r>
      <w:r w:rsidRPr="00703994">
        <w:rPr>
          <w:rFonts w:ascii="Times New Roman" w:eastAsia="Times New Roman" w:hAnsi="Times New Roman"/>
          <w:sz w:val="28"/>
          <w:szCs w:val="28"/>
        </w:rPr>
        <w:t xml:space="preserve">Програми інформатизації «Цифрова громада» Покровської міської ради </w:t>
      </w:r>
      <w:r w:rsidRPr="00703994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на 2024-2026 роки</w:t>
      </w:r>
    </w:p>
    <w:p w:rsidR="00A478A8" w:rsidRDefault="00A478A8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pacing w:val="-1"/>
          <w:sz w:val="26"/>
          <w:szCs w:val="26"/>
        </w:rPr>
      </w:pPr>
    </w:p>
    <w:p w:rsidR="00A478A8" w:rsidRPr="009579D6" w:rsidRDefault="00A478A8" w:rsidP="00A478A8">
      <w:pPr>
        <w:spacing w:after="0" w:line="240" w:lineRule="auto"/>
        <w:ind w:firstLine="850"/>
        <w:contextualSpacing/>
        <w:jc w:val="both"/>
        <w:rPr>
          <w:rFonts w:ascii="Calibri" w:eastAsia="Calibri" w:hAnsi="Calibri" w:cs="Calibri"/>
        </w:rPr>
      </w:pPr>
      <w:r w:rsidRPr="009579D6">
        <w:rPr>
          <w:rFonts w:ascii="Times New Roman" w:eastAsia="Calibri" w:hAnsi="Times New Roman"/>
          <w:color w:val="000000"/>
          <w:sz w:val="28"/>
          <w:szCs w:val="28"/>
        </w:rPr>
        <w:t xml:space="preserve">З метою визначення стратегії розбудови та </w:t>
      </w:r>
      <w:r w:rsidRPr="009579D6">
        <w:rPr>
          <w:rFonts w:ascii="Times New Roman" w:eastAsia="Calibri" w:hAnsi="Times New Roman"/>
          <w:sz w:val="28"/>
          <w:szCs w:val="28"/>
        </w:rPr>
        <w:t>уніфікації інформаційно-комунікаційної інфраструктури</w:t>
      </w:r>
      <w:r w:rsidRPr="009579D6">
        <w:rPr>
          <w:rFonts w:ascii="Times New Roman" w:eastAsia="Calibri" w:hAnsi="Times New Roman"/>
          <w:color w:val="000000"/>
          <w:sz w:val="28"/>
          <w:szCs w:val="28"/>
        </w:rPr>
        <w:t xml:space="preserve"> Покровської міської територіальної громади</w:t>
      </w:r>
      <w:r w:rsidR="00924CB0">
        <w:rPr>
          <w:rFonts w:ascii="Times New Roman" w:eastAsia="Calibri" w:hAnsi="Times New Roman"/>
          <w:color w:val="000000"/>
          <w:sz w:val="28"/>
          <w:szCs w:val="28"/>
        </w:rPr>
        <w:t xml:space="preserve"> Дніпропетровської області</w:t>
      </w:r>
      <w:r w:rsidRPr="009579D6">
        <w:rPr>
          <w:rFonts w:ascii="Times New Roman" w:eastAsia="Calibri" w:hAnsi="Times New Roman"/>
          <w:sz w:val="28"/>
          <w:szCs w:val="28"/>
        </w:rPr>
        <w:t>, розробки та реалізації нових інтегрованих проектів, що дозволять сформувати єдину сучасну інформаційну систему через упровадження інноваційних підходів, інструментів та технологій електронного урядування, інших суча</w:t>
      </w:r>
      <w:r>
        <w:rPr>
          <w:rFonts w:ascii="Times New Roman" w:eastAsia="Calibri" w:hAnsi="Times New Roman"/>
          <w:sz w:val="28"/>
          <w:szCs w:val="28"/>
        </w:rPr>
        <w:t>сних інформаційно-комп’ютерних т</w:t>
      </w:r>
      <w:r w:rsidRPr="009579D6">
        <w:rPr>
          <w:rFonts w:ascii="Times New Roman" w:eastAsia="Calibri" w:hAnsi="Times New Roman"/>
          <w:sz w:val="28"/>
          <w:szCs w:val="28"/>
        </w:rPr>
        <w:t>ехнологій,</w:t>
      </w:r>
      <w:r w:rsidRPr="009579D6">
        <w:rPr>
          <w:rFonts w:ascii="Times New Roman" w:eastAsia="Calibri" w:hAnsi="Times New Roman"/>
          <w:color w:val="000000"/>
          <w:sz w:val="28"/>
          <w:szCs w:val="28"/>
        </w:rPr>
        <w:t xml:space="preserve"> керуючись </w:t>
      </w:r>
      <w:r>
        <w:rPr>
          <w:rFonts w:ascii="Times New Roman" w:eastAsia="Calibri" w:hAnsi="Times New Roman"/>
          <w:sz w:val="28"/>
          <w:szCs w:val="28"/>
        </w:rPr>
        <w:t xml:space="preserve">статтею 12 </w:t>
      </w:r>
      <w:r>
        <w:rPr>
          <w:rFonts w:ascii="Times New Roman" w:eastAsia="Calibri" w:hAnsi="Times New Roman"/>
          <w:color w:val="000000"/>
          <w:sz w:val="28"/>
          <w:szCs w:val="28"/>
        </w:rPr>
        <w:t>З</w:t>
      </w:r>
      <w:r w:rsidRPr="009579D6">
        <w:rPr>
          <w:rFonts w:ascii="Times New Roman" w:eastAsia="Calibri" w:hAnsi="Times New Roman"/>
          <w:color w:val="000000"/>
          <w:sz w:val="28"/>
          <w:szCs w:val="28"/>
        </w:rPr>
        <w:t>акон</w:t>
      </w:r>
      <w:r>
        <w:rPr>
          <w:rFonts w:ascii="Times New Roman" w:eastAsia="Calibri" w:hAnsi="Times New Roman"/>
          <w:color w:val="000000"/>
          <w:sz w:val="28"/>
          <w:szCs w:val="28"/>
        </w:rPr>
        <w:t>у</w:t>
      </w:r>
      <w:r w:rsidRPr="009579D6">
        <w:rPr>
          <w:rFonts w:ascii="Times New Roman" w:eastAsia="Calibri" w:hAnsi="Times New Roman"/>
          <w:color w:val="000000"/>
          <w:sz w:val="28"/>
          <w:szCs w:val="28"/>
        </w:rPr>
        <w:t xml:space="preserve"> України </w:t>
      </w:r>
      <w:r w:rsidRPr="009579D6">
        <w:rPr>
          <w:rFonts w:ascii="Times New Roman" w:eastAsia="Calibri" w:hAnsi="Times New Roman"/>
          <w:sz w:val="28"/>
          <w:szCs w:val="28"/>
        </w:rPr>
        <w:t xml:space="preserve">"Про Національну програму інформатизації", </w:t>
      </w:r>
      <w:r>
        <w:rPr>
          <w:rFonts w:ascii="Times New Roman" w:eastAsia="Calibri" w:hAnsi="Times New Roman"/>
          <w:sz w:val="28"/>
          <w:szCs w:val="28"/>
        </w:rPr>
        <w:t xml:space="preserve">Законом України </w:t>
      </w:r>
      <w:r w:rsidRPr="009579D6">
        <w:rPr>
          <w:rFonts w:ascii="Times New Roman" w:eastAsia="Calibri" w:hAnsi="Times New Roman"/>
          <w:color w:val="000000"/>
          <w:sz w:val="28"/>
          <w:szCs w:val="28"/>
        </w:rPr>
        <w:t xml:space="preserve">"Про місцеве самоврядування в Україні", міська рада </w:t>
      </w:r>
    </w:p>
    <w:p w:rsidR="00A478A8" w:rsidRPr="009579D6" w:rsidRDefault="00A478A8" w:rsidP="00A478A8">
      <w:pPr>
        <w:spacing w:after="0" w:line="240" w:lineRule="auto"/>
        <w:ind w:left="-142" w:firstLine="850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A478A8" w:rsidRPr="009579D6" w:rsidRDefault="00A478A8" w:rsidP="00A478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9579D6">
        <w:rPr>
          <w:rFonts w:ascii="Times New Roman" w:eastAsia="Times New Roman" w:hAnsi="Times New Roman"/>
          <w:b/>
          <w:spacing w:val="-1"/>
          <w:sz w:val="28"/>
          <w:szCs w:val="28"/>
        </w:rPr>
        <w:t>ВИРІШИЛА:</w:t>
      </w:r>
    </w:p>
    <w:p w:rsidR="00A478A8" w:rsidRPr="009579D6" w:rsidRDefault="00A478A8" w:rsidP="00A478A8">
      <w:pPr>
        <w:spacing w:after="0" w:line="240" w:lineRule="auto"/>
        <w:jc w:val="both"/>
        <w:rPr>
          <w:rFonts w:ascii="Times New Roman" w:eastAsia="Times New Roman" w:hAnsi="Times New Roman"/>
          <w:b/>
          <w:spacing w:val="-1"/>
          <w:sz w:val="28"/>
          <w:szCs w:val="28"/>
        </w:rPr>
      </w:pPr>
    </w:p>
    <w:p w:rsidR="00A478A8" w:rsidRPr="009579D6" w:rsidRDefault="00A478A8" w:rsidP="00A478A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</w:rPr>
      </w:pPr>
      <w:r w:rsidRPr="009579D6">
        <w:rPr>
          <w:rFonts w:ascii="Times New Roman" w:eastAsia="Times New Roman" w:hAnsi="Times New Roman"/>
          <w:sz w:val="28"/>
          <w:szCs w:val="28"/>
        </w:rPr>
        <w:t xml:space="preserve">1.Затвердити Програму інформатизації </w:t>
      </w:r>
      <w:r w:rsidRPr="009579D6">
        <w:rPr>
          <w:rFonts w:ascii="Times New Roman" w:eastAsia="Times New Roman" w:hAnsi="Times New Roman"/>
          <w:color w:val="000000"/>
          <w:sz w:val="28"/>
          <w:szCs w:val="28"/>
        </w:rPr>
        <w:t xml:space="preserve">«Цифрова громада» Покровської міської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ради</w:t>
      </w:r>
      <w:r w:rsidRPr="009579D6">
        <w:rPr>
          <w:rFonts w:ascii="Times New Roman" w:eastAsia="Times New Roman" w:hAnsi="Times New Roman"/>
          <w:color w:val="000000"/>
          <w:sz w:val="28"/>
          <w:szCs w:val="28"/>
        </w:rPr>
        <w:t xml:space="preserve"> на 2024-2026 роки</w:t>
      </w:r>
      <w:r w:rsidRPr="009579D6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 (додається).</w:t>
      </w:r>
    </w:p>
    <w:p w:rsidR="00A478A8" w:rsidRPr="009579D6" w:rsidRDefault="00A478A8" w:rsidP="00A478A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2.Координацію роботи за виконанням цього рішення покласти на відділ цифрового розвитку, програмно-технічного забезпечення і захисту інформації виконкому Покровської міської ради; контроль - на керуючого справами виконкому Олену ШУЛЬГУ та постійну комісію з питань </w:t>
      </w:r>
      <w:r>
        <w:rPr>
          <w:rFonts w:ascii="Times New Roman" w:eastAsia="MS ??" w:hAnsi="Times New Roman"/>
          <w:sz w:val="28"/>
          <w:szCs w:val="28"/>
        </w:rPr>
        <w:t>соціально-економічного розвитку, планування, бюджету, фінансів, реалізації державної регуляторної політики.</w:t>
      </w:r>
    </w:p>
    <w:p w:rsidR="00A478A8" w:rsidRDefault="00A478A8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pacing w:val="-1"/>
          <w:sz w:val="26"/>
          <w:szCs w:val="26"/>
        </w:rPr>
      </w:pPr>
    </w:p>
    <w:p w:rsidR="00A478A8" w:rsidRDefault="00A478A8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pacing w:val="-1"/>
          <w:sz w:val="26"/>
          <w:szCs w:val="26"/>
        </w:rPr>
      </w:pPr>
    </w:p>
    <w:p w:rsidR="00A478A8" w:rsidRPr="007F4AE8" w:rsidRDefault="00A478A8" w:rsidP="00924CB0">
      <w:pPr>
        <w:spacing w:after="0" w:line="240" w:lineRule="auto"/>
        <w:jc w:val="both"/>
        <w:outlineLvl w:val="0"/>
        <w:rPr>
          <w:rFonts w:ascii="Times New Roman" w:hAnsi="Times New Roman"/>
          <w:spacing w:val="-1"/>
          <w:sz w:val="26"/>
          <w:szCs w:val="26"/>
        </w:rPr>
      </w:pPr>
    </w:p>
    <w:p w:rsidR="00BB480D" w:rsidRPr="00BB480D" w:rsidRDefault="00BB480D" w:rsidP="00BB48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B480D">
        <w:rPr>
          <w:rFonts w:ascii="Times New Roman" w:hAnsi="Times New Roman"/>
          <w:sz w:val="28"/>
          <w:szCs w:val="28"/>
        </w:rPr>
        <w:t>В.о</w:t>
      </w:r>
      <w:proofErr w:type="spellEnd"/>
      <w:r w:rsidRPr="00BB480D">
        <w:rPr>
          <w:rFonts w:ascii="Times New Roman" w:hAnsi="Times New Roman"/>
          <w:sz w:val="28"/>
          <w:szCs w:val="28"/>
        </w:rPr>
        <w:t xml:space="preserve"> міського голови </w:t>
      </w:r>
      <w:r w:rsidRPr="00BB480D">
        <w:rPr>
          <w:rFonts w:ascii="Times New Roman" w:hAnsi="Times New Roman"/>
          <w:sz w:val="28"/>
          <w:szCs w:val="28"/>
        </w:rPr>
        <w:tab/>
      </w:r>
      <w:r w:rsidRPr="00BB480D">
        <w:rPr>
          <w:rFonts w:ascii="Times New Roman" w:hAnsi="Times New Roman"/>
          <w:sz w:val="28"/>
          <w:szCs w:val="28"/>
        </w:rPr>
        <w:tab/>
      </w:r>
      <w:r w:rsidRPr="00BB480D">
        <w:rPr>
          <w:rFonts w:ascii="Times New Roman" w:hAnsi="Times New Roman"/>
          <w:sz w:val="28"/>
          <w:szCs w:val="28"/>
        </w:rPr>
        <w:tab/>
      </w:r>
      <w:r w:rsidRPr="00BB480D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B480D">
        <w:rPr>
          <w:rFonts w:ascii="Times New Roman" w:hAnsi="Times New Roman"/>
          <w:sz w:val="28"/>
          <w:szCs w:val="28"/>
        </w:rPr>
        <w:t xml:space="preserve">Сергій </w:t>
      </w:r>
      <w:proofErr w:type="spellStart"/>
      <w:r w:rsidRPr="00BB480D">
        <w:rPr>
          <w:rFonts w:ascii="Times New Roman" w:hAnsi="Times New Roman"/>
          <w:sz w:val="28"/>
          <w:szCs w:val="28"/>
        </w:rPr>
        <w:t>КУРАСОВ</w:t>
      </w:r>
      <w:proofErr w:type="spellEnd"/>
      <w:r w:rsidRPr="00BB480D">
        <w:rPr>
          <w:rFonts w:ascii="Times New Roman" w:hAnsi="Times New Roman"/>
          <w:sz w:val="28"/>
          <w:szCs w:val="28"/>
        </w:rPr>
        <w:t xml:space="preserve"> </w:t>
      </w:r>
    </w:p>
    <w:p w:rsidR="00924CB0" w:rsidRDefault="00924CB0" w:rsidP="00BB480D">
      <w:pPr>
        <w:spacing w:after="0" w:line="240" w:lineRule="auto"/>
        <w:jc w:val="both"/>
        <w:outlineLvl w:val="0"/>
        <w:rPr>
          <w:rFonts w:ascii="Times New Roman" w:hAnsi="Times New Roman"/>
          <w:spacing w:val="-1"/>
          <w:sz w:val="28"/>
          <w:szCs w:val="28"/>
        </w:rPr>
      </w:pPr>
    </w:p>
    <w:p w:rsidR="00924CB0" w:rsidRDefault="00924CB0" w:rsidP="007F4AE8">
      <w:pPr>
        <w:spacing w:after="0" w:line="240" w:lineRule="auto"/>
        <w:jc w:val="both"/>
        <w:outlineLvl w:val="0"/>
        <w:rPr>
          <w:rFonts w:ascii="Times New Roman" w:hAnsi="Times New Roman"/>
          <w:spacing w:val="-1"/>
          <w:sz w:val="28"/>
          <w:szCs w:val="28"/>
        </w:rPr>
      </w:pPr>
    </w:p>
    <w:p w:rsidR="00924CB0" w:rsidRDefault="00924CB0" w:rsidP="007F4AE8">
      <w:pPr>
        <w:spacing w:after="0" w:line="240" w:lineRule="auto"/>
        <w:jc w:val="both"/>
        <w:outlineLvl w:val="0"/>
        <w:rPr>
          <w:rFonts w:ascii="Times New Roman" w:hAnsi="Times New Roman"/>
          <w:spacing w:val="-1"/>
          <w:sz w:val="28"/>
          <w:szCs w:val="28"/>
        </w:rPr>
      </w:pPr>
    </w:p>
    <w:p w:rsidR="00924CB0" w:rsidRDefault="00924CB0" w:rsidP="007F4AE8">
      <w:pPr>
        <w:spacing w:after="0" w:line="240" w:lineRule="auto"/>
        <w:jc w:val="both"/>
        <w:outlineLvl w:val="0"/>
        <w:rPr>
          <w:rFonts w:ascii="Times New Roman" w:hAnsi="Times New Roman"/>
          <w:spacing w:val="-1"/>
          <w:sz w:val="28"/>
          <w:szCs w:val="28"/>
        </w:rPr>
      </w:pPr>
    </w:p>
    <w:p w:rsidR="00924CB0" w:rsidRPr="00924CB0" w:rsidRDefault="00924CB0" w:rsidP="007F4AE8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F4AE8" w:rsidRDefault="007F4AE8" w:rsidP="007F4AE8">
      <w:pPr>
        <w:spacing w:after="0" w:line="240" w:lineRule="auto"/>
        <w:jc w:val="both"/>
        <w:outlineLvl w:val="0"/>
        <w:rPr>
          <w:rFonts w:ascii="Times New Roman" w:hAnsi="Times New Roman"/>
        </w:rPr>
      </w:pPr>
    </w:p>
    <w:p w:rsidR="00A478A8" w:rsidRDefault="00A478A8" w:rsidP="00A478A8">
      <w:pPr>
        <w:spacing w:after="0" w:line="240" w:lineRule="auto"/>
        <w:ind w:left="5940"/>
        <w:jc w:val="both"/>
        <w:rPr>
          <w:rFonts w:ascii="Times New Roman" w:eastAsia="Times New Roman" w:hAnsi="Times New Roman"/>
          <w:sz w:val="28"/>
          <w:szCs w:val="24"/>
        </w:rPr>
      </w:pPr>
    </w:p>
    <w:p w:rsidR="00A478A8" w:rsidRDefault="00A478A8" w:rsidP="00A478A8">
      <w:pPr>
        <w:spacing w:after="0" w:line="240" w:lineRule="auto"/>
        <w:ind w:left="5940"/>
        <w:jc w:val="both"/>
        <w:rPr>
          <w:rFonts w:ascii="Times New Roman" w:eastAsia="Times New Roman" w:hAnsi="Times New Roman"/>
          <w:sz w:val="28"/>
          <w:szCs w:val="24"/>
        </w:rPr>
      </w:pPr>
    </w:p>
    <w:p w:rsidR="00A478A8" w:rsidRDefault="00A478A8" w:rsidP="00A478A8">
      <w:pPr>
        <w:spacing w:after="0" w:line="240" w:lineRule="auto"/>
        <w:ind w:left="5940"/>
        <w:jc w:val="both"/>
        <w:rPr>
          <w:rFonts w:ascii="Times New Roman" w:eastAsia="Times New Roman" w:hAnsi="Times New Roman"/>
          <w:sz w:val="28"/>
          <w:szCs w:val="24"/>
        </w:rPr>
      </w:pPr>
    </w:p>
    <w:p w:rsidR="00A478A8" w:rsidRPr="009579D6" w:rsidRDefault="00A478A8" w:rsidP="00A478A8">
      <w:pPr>
        <w:spacing w:after="0" w:line="240" w:lineRule="auto"/>
        <w:ind w:left="5940"/>
        <w:jc w:val="both"/>
        <w:rPr>
          <w:rFonts w:ascii="Times New Roman" w:eastAsia="Times New Roman" w:hAnsi="Times New Roman"/>
          <w:sz w:val="28"/>
          <w:szCs w:val="24"/>
        </w:rPr>
      </w:pPr>
      <w:r w:rsidRPr="009579D6">
        <w:rPr>
          <w:rFonts w:ascii="Times New Roman" w:eastAsia="Times New Roman" w:hAnsi="Times New Roman"/>
          <w:sz w:val="28"/>
          <w:szCs w:val="24"/>
        </w:rPr>
        <w:t xml:space="preserve">ЗАТВЕРДЖЕНО </w:t>
      </w:r>
    </w:p>
    <w:p w:rsidR="00A478A8" w:rsidRPr="009579D6" w:rsidRDefault="00A478A8" w:rsidP="00A478A8">
      <w:pPr>
        <w:spacing w:after="0" w:line="240" w:lineRule="auto"/>
        <w:ind w:left="5940"/>
        <w:jc w:val="both"/>
        <w:rPr>
          <w:rFonts w:ascii="Times New Roman" w:eastAsia="Times New Roman" w:hAnsi="Times New Roman"/>
          <w:sz w:val="28"/>
          <w:szCs w:val="24"/>
        </w:rPr>
      </w:pPr>
    </w:p>
    <w:p w:rsidR="00A478A8" w:rsidRPr="009579D6" w:rsidRDefault="00A478A8" w:rsidP="00A478A8">
      <w:pPr>
        <w:spacing w:after="0" w:line="240" w:lineRule="auto"/>
        <w:ind w:left="5940"/>
        <w:jc w:val="both"/>
        <w:rPr>
          <w:rFonts w:ascii="Times New Roman" w:eastAsia="Times New Roman" w:hAnsi="Times New Roman"/>
          <w:sz w:val="28"/>
          <w:szCs w:val="24"/>
        </w:rPr>
      </w:pPr>
      <w:r w:rsidRPr="009579D6">
        <w:rPr>
          <w:rFonts w:ascii="Times New Roman" w:eastAsia="Times New Roman" w:hAnsi="Times New Roman"/>
          <w:sz w:val="28"/>
          <w:szCs w:val="24"/>
        </w:rPr>
        <w:t xml:space="preserve">Рішення </w:t>
      </w:r>
      <w:r w:rsidR="00924CB0">
        <w:rPr>
          <w:rFonts w:ascii="Times New Roman" w:eastAsia="Times New Roman" w:hAnsi="Times New Roman"/>
          <w:sz w:val="28"/>
          <w:szCs w:val="24"/>
        </w:rPr>
        <w:t>47</w:t>
      </w:r>
      <w:r w:rsidRPr="009579D6">
        <w:rPr>
          <w:rFonts w:ascii="Times New Roman" w:eastAsia="Times New Roman" w:hAnsi="Times New Roman"/>
          <w:sz w:val="28"/>
          <w:szCs w:val="24"/>
        </w:rPr>
        <w:t xml:space="preserve"> сесії міської ради </w:t>
      </w:r>
    </w:p>
    <w:p w:rsidR="00A478A8" w:rsidRPr="009579D6" w:rsidRDefault="00A478A8" w:rsidP="00A478A8">
      <w:pPr>
        <w:spacing w:after="0" w:line="240" w:lineRule="auto"/>
        <w:ind w:left="5940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8</w:t>
      </w:r>
      <w:r w:rsidRPr="009579D6">
        <w:rPr>
          <w:rFonts w:ascii="Times New Roman" w:eastAsia="Times New Roman" w:hAnsi="Times New Roman"/>
          <w:sz w:val="28"/>
          <w:szCs w:val="24"/>
        </w:rPr>
        <w:t xml:space="preserve"> скликання </w:t>
      </w:r>
    </w:p>
    <w:p w:rsidR="00A478A8" w:rsidRPr="009579D6" w:rsidRDefault="00A478A8" w:rsidP="00A478A8">
      <w:pPr>
        <w:spacing w:after="0" w:line="240" w:lineRule="auto"/>
        <w:ind w:left="5940"/>
        <w:jc w:val="both"/>
        <w:rPr>
          <w:rFonts w:ascii="Times New Roman" w:eastAsia="Times New Roman" w:hAnsi="Times New Roman"/>
          <w:sz w:val="28"/>
          <w:szCs w:val="24"/>
        </w:rPr>
      </w:pPr>
      <w:r w:rsidRPr="009579D6">
        <w:rPr>
          <w:rFonts w:ascii="Times New Roman" w:eastAsia="Times New Roman" w:hAnsi="Times New Roman"/>
          <w:sz w:val="28"/>
          <w:szCs w:val="24"/>
        </w:rPr>
        <w:t>“</w:t>
      </w:r>
      <w:r w:rsidR="00D26F89">
        <w:rPr>
          <w:rFonts w:ascii="Times New Roman" w:eastAsia="Times New Roman" w:hAnsi="Times New Roman"/>
          <w:sz w:val="28"/>
          <w:szCs w:val="24"/>
        </w:rPr>
        <w:t>24</w:t>
      </w:r>
      <w:r w:rsidRPr="009579D6">
        <w:rPr>
          <w:rFonts w:ascii="Times New Roman" w:eastAsia="Times New Roman" w:hAnsi="Times New Roman"/>
          <w:sz w:val="28"/>
          <w:szCs w:val="24"/>
        </w:rPr>
        <w:t xml:space="preserve">” </w:t>
      </w:r>
      <w:r w:rsidR="00D26F89">
        <w:rPr>
          <w:rFonts w:ascii="Times New Roman" w:eastAsia="Times New Roman" w:hAnsi="Times New Roman"/>
          <w:sz w:val="28"/>
          <w:szCs w:val="24"/>
        </w:rPr>
        <w:t xml:space="preserve">листопада </w:t>
      </w:r>
      <w:r w:rsidRPr="009579D6">
        <w:rPr>
          <w:rFonts w:ascii="Times New Roman" w:eastAsia="Times New Roman" w:hAnsi="Times New Roman"/>
          <w:sz w:val="28"/>
          <w:szCs w:val="24"/>
        </w:rPr>
        <w:t xml:space="preserve">2023р. № </w:t>
      </w:r>
      <w:r w:rsidR="00D26F89">
        <w:rPr>
          <w:rFonts w:ascii="Times New Roman" w:eastAsia="Times New Roman" w:hAnsi="Times New Roman"/>
          <w:sz w:val="28"/>
          <w:szCs w:val="24"/>
        </w:rPr>
        <w:t>7</w:t>
      </w:r>
    </w:p>
    <w:p w:rsidR="00A478A8" w:rsidRPr="009579D6" w:rsidRDefault="00A478A8" w:rsidP="00A478A8">
      <w:pPr>
        <w:spacing w:after="0" w:line="240" w:lineRule="auto"/>
        <w:ind w:left="5940"/>
        <w:jc w:val="both"/>
        <w:rPr>
          <w:rFonts w:ascii="Times New Roman" w:eastAsia="Times New Roman" w:hAnsi="Times New Roman"/>
          <w:sz w:val="28"/>
          <w:szCs w:val="24"/>
        </w:rPr>
      </w:pPr>
    </w:p>
    <w:p w:rsidR="00A478A8" w:rsidRPr="009579D6" w:rsidRDefault="00A478A8" w:rsidP="00A478A8">
      <w:pPr>
        <w:spacing w:after="0" w:line="240" w:lineRule="auto"/>
        <w:ind w:left="5940"/>
        <w:jc w:val="both"/>
        <w:rPr>
          <w:rFonts w:ascii="Times New Roman" w:eastAsia="Times New Roman" w:hAnsi="Times New Roman"/>
          <w:sz w:val="28"/>
          <w:szCs w:val="24"/>
        </w:rPr>
      </w:pPr>
    </w:p>
    <w:p w:rsidR="00A478A8" w:rsidRPr="009579D6" w:rsidRDefault="00A478A8" w:rsidP="00A478A8">
      <w:pPr>
        <w:spacing w:after="0" w:line="240" w:lineRule="auto"/>
        <w:ind w:left="5940"/>
        <w:jc w:val="both"/>
        <w:rPr>
          <w:rFonts w:ascii="Times New Roman" w:eastAsia="Times New Roman" w:hAnsi="Times New Roman"/>
          <w:sz w:val="28"/>
          <w:szCs w:val="24"/>
        </w:rPr>
      </w:pPr>
    </w:p>
    <w:p w:rsidR="00A478A8" w:rsidRPr="009579D6" w:rsidRDefault="00A478A8" w:rsidP="00A478A8">
      <w:pPr>
        <w:spacing w:after="0" w:line="240" w:lineRule="auto"/>
        <w:ind w:left="5940"/>
        <w:jc w:val="both"/>
        <w:rPr>
          <w:rFonts w:ascii="Times New Roman" w:eastAsia="Times New Roman" w:hAnsi="Times New Roman"/>
          <w:sz w:val="28"/>
          <w:szCs w:val="24"/>
        </w:rPr>
      </w:pPr>
    </w:p>
    <w:p w:rsidR="00A478A8" w:rsidRPr="009579D6" w:rsidRDefault="00A478A8" w:rsidP="00A478A8">
      <w:pPr>
        <w:spacing w:after="0" w:line="240" w:lineRule="auto"/>
        <w:ind w:left="5940"/>
        <w:jc w:val="both"/>
        <w:rPr>
          <w:rFonts w:ascii="Times New Roman" w:eastAsia="Times New Roman" w:hAnsi="Times New Roman"/>
          <w:sz w:val="28"/>
          <w:szCs w:val="24"/>
        </w:rPr>
      </w:pPr>
    </w:p>
    <w:p w:rsidR="00A478A8" w:rsidRPr="009579D6" w:rsidRDefault="00A478A8" w:rsidP="00A478A8">
      <w:pPr>
        <w:spacing w:after="0" w:line="240" w:lineRule="auto"/>
        <w:ind w:left="5940"/>
        <w:jc w:val="both"/>
        <w:rPr>
          <w:rFonts w:ascii="Times New Roman" w:eastAsia="Times New Roman" w:hAnsi="Times New Roman"/>
          <w:sz w:val="28"/>
          <w:szCs w:val="24"/>
        </w:rPr>
      </w:pPr>
    </w:p>
    <w:p w:rsidR="00A478A8" w:rsidRPr="009579D6" w:rsidRDefault="00A478A8" w:rsidP="00A478A8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sz w:val="28"/>
          <w:szCs w:val="24"/>
        </w:rPr>
      </w:pPr>
      <w:r w:rsidRPr="009579D6">
        <w:rPr>
          <w:rFonts w:ascii="Times New Roman" w:eastAsia="Times New Roman" w:hAnsi="Times New Roman"/>
          <w:sz w:val="32"/>
          <w:szCs w:val="32"/>
        </w:rPr>
        <w:t xml:space="preserve">Програма інформатизації </w:t>
      </w:r>
    </w:p>
    <w:p w:rsidR="00A478A8" w:rsidRPr="009579D6" w:rsidRDefault="00A478A8" w:rsidP="00A478A8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color w:val="000000"/>
          <w:sz w:val="32"/>
          <w:szCs w:val="32"/>
        </w:rPr>
      </w:pPr>
      <w:r w:rsidRPr="009579D6">
        <w:rPr>
          <w:rFonts w:ascii="Times New Roman" w:eastAsia="Times New Roman" w:hAnsi="Times New Roman"/>
          <w:color w:val="000000"/>
          <w:sz w:val="32"/>
          <w:szCs w:val="32"/>
        </w:rPr>
        <w:t>«Цифрова громада»</w:t>
      </w:r>
    </w:p>
    <w:p w:rsidR="00A478A8" w:rsidRPr="009579D6" w:rsidRDefault="00A478A8" w:rsidP="00A478A8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sz w:val="28"/>
          <w:szCs w:val="24"/>
        </w:rPr>
      </w:pPr>
      <w:r w:rsidRPr="009579D6">
        <w:rPr>
          <w:rFonts w:ascii="Times New Roman" w:eastAsia="Times New Roman" w:hAnsi="Times New Roman"/>
          <w:color w:val="000000"/>
          <w:sz w:val="32"/>
          <w:szCs w:val="32"/>
        </w:rPr>
        <w:t xml:space="preserve">Покровської міської </w:t>
      </w:r>
      <w:r>
        <w:rPr>
          <w:rFonts w:ascii="Times New Roman" w:eastAsia="Times New Roman" w:hAnsi="Times New Roman"/>
          <w:color w:val="000000"/>
          <w:sz w:val="32"/>
          <w:szCs w:val="32"/>
        </w:rPr>
        <w:t xml:space="preserve">ради </w:t>
      </w:r>
      <w:r w:rsidRPr="009579D6">
        <w:rPr>
          <w:rFonts w:ascii="Times New Roman" w:eastAsia="Times New Roman" w:hAnsi="Times New Roman"/>
          <w:color w:val="000000"/>
          <w:sz w:val="32"/>
          <w:szCs w:val="32"/>
        </w:rPr>
        <w:t xml:space="preserve"> на 2024-2026 роки</w:t>
      </w:r>
    </w:p>
    <w:p w:rsidR="00A478A8" w:rsidRPr="009579D6" w:rsidRDefault="00A478A8" w:rsidP="00A478A8">
      <w:pPr>
        <w:spacing w:after="0" w:line="240" w:lineRule="auto"/>
        <w:ind w:firstLine="540"/>
        <w:jc w:val="center"/>
        <w:rPr>
          <w:rFonts w:ascii="Times New Roman" w:eastAsia="Times New Roman" w:hAnsi="Times New Roman"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A478A8" w:rsidRPr="009579D6" w:rsidRDefault="00A478A8" w:rsidP="00A478A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4"/>
        </w:rPr>
      </w:pPr>
    </w:p>
    <w:p w:rsidR="00A478A8" w:rsidRDefault="00A478A8" w:rsidP="00A478A8">
      <w:pPr>
        <w:spacing w:after="300" w:line="254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:rsidR="00924CB0" w:rsidRDefault="00924CB0" w:rsidP="00A478A8">
      <w:pPr>
        <w:spacing w:after="300" w:line="254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:rsidR="00924CB0" w:rsidRDefault="00924CB0" w:rsidP="00A478A8">
      <w:pPr>
        <w:spacing w:after="300" w:line="254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:rsidR="00924CB0" w:rsidRDefault="00924CB0" w:rsidP="00A478A8">
      <w:pPr>
        <w:spacing w:after="300" w:line="254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:rsidR="00A478A8" w:rsidRPr="009579D6" w:rsidRDefault="00A478A8" w:rsidP="00A478A8">
      <w:pPr>
        <w:spacing w:after="300" w:line="254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Програма </w:t>
      </w:r>
      <w:r w:rsidRPr="009579D6">
        <w:rPr>
          <w:rFonts w:ascii="Times New Roman" w:eastAsia="Times New Roman" w:hAnsi="Times New Roman"/>
          <w:b/>
          <w:bCs/>
          <w:sz w:val="28"/>
          <w:szCs w:val="28"/>
        </w:rPr>
        <w:t xml:space="preserve">інформатизації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«Цифрова громада»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br/>
      </w:r>
      <w:r w:rsidRPr="009579D6">
        <w:rPr>
          <w:rFonts w:ascii="Times New Roman" w:eastAsia="Times New Roman" w:hAnsi="Times New Roman"/>
          <w:b/>
          <w:bCs/>
          <w:sz w:val="28"/>
          <w:szCs w:val="28"/>
        </w:rPr>
        <w:t xml:space="preserve">Покровської міської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ради на 2024-2026 роки</w:t>
      </w:r>
    </w:p>
    <w:p w:rsidR="00A478A8" w:rsidRPr="009579D6" w:rsidRDefault="00A478A8" w:rsidP="00A478A8">
      <w:pPr>
        <w:tabs>
          <w:tab w:val="left" w:pos="378"/>
        </w:tabs>
        <w:spacing w:after="0" w:line="254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0" w:name="bookmark0"/>
      <w:bookmarkStart w:id="1" w:name="bookmark1"/>
      <w:r w:rsidRPr="009579D6">
        <w:rPr>
          <w:rFonts w:ascii="Times New Roman" w:eastAsia="Times New Roman" w:hAnsi="Times New Roman"/>
          <w:b/>
          <w:bCs/>
          <w:sz w:val="28"/>
          <w:szCs w:val="28"/>
        </w:rPr>
        <w:t>І.</w:t>
      </w:r>
      <w:r w:rsidRPr="009579D6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Паспорт</w:t>
      </w:r>
      <w:bookmarkEnd w:id="0"/>
      <w:bookmarkEnd w:id="1"/>
    </w:p>
    <w:p w:rsidR="00A478A8" w:rsidRPr="009579D6" w:rsidRDefault="00A478A8" w:rsidP="00A478A8">
      <w:pPr>
        <w:spacing w:after="0" w:line="254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Програми </w:t>
      </w:r>
      <w:r w:rsidRPr="009579D6">
        <w:rPr>
          <w:rFonts w:ascii="Times New Roman" w:eastAsia="Times New Roman" w:hAnsi="Times New Roman"/>
          <w:sz w:val="28"/>
          <w:szCs w:val="28"/>
        </w:rPr>
        <w:t xml:space="preserve">інформатизації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«Цифрова громада»</w:t>
      </w:r>
    </w:p>
    <w:p w:rsidR="00A478A8" w:rsidRPr="009579D6" w:rsidRDefault="00A478A8" w:rsidP="00A478A8">
      <w:pPr>
        <w:spacing w:after="0" w:line="254" w:lineRule="auto"/>
        <w:ind w:left="2040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579D6">
        <w:rPr>
          <w:rFonts w:ascii="Times New Roman" w:eastAsia="Times New Roman" w:hAnsi="Times New Roman"/>
          <w:sz w:val="28"/>
          <w:szCs w:val="28"/>
        </w:rPr>
        <w:t xml:space="preserve">Покровської міської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ради на 2024-2026 роки</w:t>
      </w:r>
    </w:p>
    <w:p w:rsidR="00A478A8" w:rsidRPr="003552C2" w:rsidRDefault="00A478A8" w:rsidP="00A478A8">
      <w:pPr>
        <w:framePr w:w="4435" w:h="751" w:hRule="exact" w:wrap="none" w:vAnchor="page" w:hAnchor="page" w:x="6271" w:y="3466"/>
        <w:pBdr>
          <w:bottom w:val="single" w:sz="4" w:space="0" w:color="auto"/>
        </w:pBdr>
        <w:spacing w:after="18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552C2">
        <w:rPr>
          <w:rFonts w:ascii="Times New Roman" w:eastAsia="Times New Roman" w:hAnsi="Times New Roman"/>
          <w:sz w:val="24"/>
          <w:szCs w:val="24"/>
        </w:rPr>
        <w:t>Покровська міська</w:t>
      </w:r>
      <w:r w:rsidRPr="003552C2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3552C2">
        <w:rPr>
          <w:rFonts w:ascii="Times New Roman" w:eastAsia="Times New Roman" w:hAnsi="Times New Roman"/>
          <w:sz w:val="24"/>
          <w:szCs w:val="24"/>
        </w:rPr>
        <w:t>територіальна</w:t>
      </w:r>
      <w:r w:rsidRPr="003552C2">
        <w:rPr>
          <w:rFonts w:ascii="Times New Roman" w:eastAsia="Times New Roman" w:hAnsi="Times New Roman"/>
          <w:sz w:val="24"/>
          <w:szCs w:val="24"/>
        </w:rPr>
        <w:br/>
        <w:t>громада</w:t>
      </w:r>
    </w:p>
    <w:p w:rsidR="00A478A8" w:rsidRPr="009579D6" w:rsidRDefault="00A478A8" w:rsidP="00A478A8">
      <w:pPr>
        <w:framePr w:w="4435" w:h="751" w:hRule="exact" w:wrap="none" w:vAnchor="page" w:hAnchor="page" w:x="6271" w:y="3466"/>
        <w:pBdr>
          <w:bottom w:val="single" w:sz="4" w:space="0" w:color="auto"/>
        </w:pBd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9579D6">
        <w:rPr>
          <w:rFonts w:ascii="Times New Roman" w:eastAsia="Times New Roman" w:hAnsi="Times New Roman"/>
          <w:sz w:val="28"/>
          <w:szCs w:val="24"/>
        </w:rPr>
        <w:br/>
        <w:t>_______________</w:t>
      </w:r>
    </w:p>
    <w:p w:rsidR="00A478A8" w:rsidRPr="009579D6" w:rsidRDefault="00A478A8" w:rsidP="00A478A8">
      <w:pPr>
        <w:spacing w:after="0" w:line="254" w:lineRule="auto"/>
        <w:ind w:left="2040"/>
        <w:jc w:val="both"/>
        <w:rPr>
          <w:rFonts w:ascii="Times New Roman" w:eastAsia="Times New Roman" w:hAnsi="Times New Roman"/>
          <w:sz w:val="28"/>
          <w:szCs w:val="28"/>
        </w:rPr>
      </w:pPr>
    </w:p>
    <w:p w:rsidR="00A478A8" w:rsidRPr="009579D6" w:rsidRDefault="00A478A8" w:rsidP="00A478A8">
      <w:pPr>
        <w:framePr w:w="4690" w:h="3360" w:hRule="exact" w:wrap="none" w:vAnchor="page" w:hAnchor="page" w:x="1366" w:y="3481"/>
        <w:widowControl w:val="0"/>
        <w:numPr>
          <w:ilvl w:val="0"/>
          <w:numId w:val="1"/>
        </w:numPr>
        <w:tabs>
          <w:tab w:val="left" w:pos="562"/>
        </w:tabs>
        <w:spacing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Найменування </w:t>
      </w:r>
      <w:r w:rsidRPr="009579D6">
        <w:rPr>
          <w:rFonts w:ascii="Times New Roman" w:eastAsia="Times New Roman" w:hAnsi="Times New Roman"/>
          <w:sz w:val="24"/>
          <w:szCs w:val="24"/>
        </w:rPr>
        <w:t xml:space="preserve">територіальної </w:t>
      </w: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>громади</w:t>
      </w:r>
    </w:p>
    <w:p w:rsidR="00A478A8" w:rsidRPr="009579D6" w:rsidRDefault="00A478A8" w:rsidP="00A478A8">
      <w:pPr>
        <w:framePr w:w="4690" w:h="3360" w:hRule="exact" w:wrap="none" w:vAnchor="page" w:hAnchor="page" w:x="1366" w:y="3481"/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Дата погодження </w:t>
      </w:r>
      <w:proofErr w:type="spellStart"/>
      <w:r w:rsidRPr="009579D6">
        <w:rPr>
          <w:rFonts w:ascii="Times New Roman" w:eastAsia="Times New Roman" w:hAnsi="Times New Roman"/>
          <w:sz w:val="24"/>
          <w:szCs w:val="24"/>
        </w:rPr>
        <w:t>проєкту</w:t>
      </w:r>
      <w:proofErr w:type="spellEnd"/>
      <w:r w:rsidRPr="009579D6">
        <w:rPr>
          <w:rFonts w:ascii="Times New Roman" w:eastAsia="Times New Roman" w:hAnsi="Times New Roman"/>
          <w:sz w:val="24"/>
          <w:szCs w:val="24"/>
        </w:rPr>
        <w:t xml:space="preserve"> </w:t>
      </w: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Програми Генеральним державним замовником </w:t>
      </w:r>
      <w:r w:rsidRPr="009579D6">
        <w:rPr>
          <w:rFonts w:ascii="Times New Roman" w:eastAsia="Times New Roman" w:hAnsi="Times New Roman"/>
          <w:sz w:val="24"/>
          <w:szCs w:val="24"/>
        </w:rPr>
        <w:t xml:space="preserve">національної </w:t>
      </w: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програми </w:t>
      </w:r>
      <w:r w:rsidRPr="009579D6">
        <w:rPr>
          <w:rFonts w:ascii="Times New Roman" w:eastAsia="Times New Roman" w:hAnsi="Times New Roman"/>
          <w:sz w:val="24"/>
          <w:szCs w:val="24"/>
        </w:rPr>
        <w:t>інформатизації</w:t>
      </w:r>
    </w:p>
    <w:p w:rsidR="00A478A8" w:rsidRPr="009579D6" w:rsidRDefault="00A478A8" w:rsidP="00A478A8">
      <w:pPr>
        <w:framePr w:w="4690" w:h="3360" w:hRule="exact" w:wrap="none" w:vAnchor="page" w:hAnchor="page" w:x="1366" w:y="3481"/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478A8" w:rsidRPr="009579D6" w:rsidRDefault="00A478A8" w:rsidP="00A478A8">
      <w:pPr>
        <w:framePr w:w="4690" w:h="3360" w:hRule="exact" w:wrap="none" w:vAnchor="page" w:hAnchor="page" w:x="1366" w:y="3481"/>
        <w:widowControl w:val="0"/>
        <w:numPr>
          <w:ilvl w:val="0"/>
          <w:numId w:val="1"/>
        </w:numPr>
        <w:tabs>
          <w:tab w:val="left" w:pos="562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>Заголовок, дата, номер розпорядчого документа про затвердження Програми</w:t>
      </w:r>
    </w:p>
    <w:p w:rsidR="00A478A8" w:rsidRPr="009579D6" w:rsidRDefault="00A478A8" w:rsidP="00A478A8">
      <w:pPr>
        <w:framePr w:w="4690" w:h="3360" w:hRule="exact" w:wrap="none" w:vAnchor="page" w:hAnchor="page" w:x="1366" w:y="3481"/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>Розробник Програми</w:t>
      </w:r>
    </w:p>
    <w:p w:rsidR="00A478A8" w:rsidRPr="00A534DD" w:rsidRDefault="00A478A8" w:rsidP="00A478A8">
      <w:pPr>
        <w:framePr w:w="4435" w:h="8102" w:hRule="exact" w:wrap="none" w:vAnchor="page" w:hAnchor="page" w:x="6241" w:y="4156"/>
        <w:pBdr>
          <w:top w:val="single" w:sz="4" w:space="0" w:color="auto"/>
          <w:bottom w:val="single" w:sz="4" w:space="0" w:color="auto"/>
        </w:pBdr>
        <w:spacing w:after="80" w:line="283" w:lineRule="auto"/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A534DD">
        <w:rPr>
          <w:rFonts w:ascii="Times New Roman" w:eastAsia="Times New Roman" w:hAnsi="Times New Roman"/>
          <w:sz w:val="24"/>
          <w:szCs w:val="24"/>
          <w:u w:val="single"/>
        </w:rPr>
        <w:t>30.10.2023 р</w:t>
      </w:r>
      <w:r w:rsidRPr="00A534DD">
        <w:rPr>
          <w:rFonts w:ascii="Times New Roman" w:eastAsia="Times New Roman" w:hAnsi="Times New Roman"/>
          <w:sz w:val="24"/>
          <w:szCs w:val="24"/>
          <w:u w:val="single"/>
        </w:rPr>
        <w:br/>
        <w:t>№ 1/06-2-12739</w:t>
      </w:r>
      <w:r w:rsidRPr="00A534DD">
        <w:rPr>
          <w:rFonts w:ascii="Times New Roman" w:eastAsia="Times New Roman" w:hAnsi="Times New Roman"/>
          <w:sz w:val="24"/>
          <w:szCs w:val="24"/>
          <w:u w:val="single"/>
        </w:rPr>
        <w:br/>
      </w:r>
    </w:p>
    <w:p w:rsidR="00A478A8" w:rsidRPr="009579D6" w:rsidRDefault="00A478A8" w:rsidP="00A478A8">
      <w:pPr>
        <w:framePr w:w="4435" w:h="8102" w:hRule="exact" w:wrap="none" w:vAnchor="page" w:hAnchor="page" w:x="6241" w:y="4156"/>
        <w:pBdr>
          <w:top w:val="single" w:sz="4" w:space="0" w:color="auto"/>
          <w:bottom w:val="single" w:sz="4" w:space="0" w:color="auto"/>
        </w:pBdr>
        <w:spacing w:after="80" w:line="283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</w:rPr>
        <w:t>Рішення сесії</w:t>
      </w:r>
      <w:r w:rsidRPr="009579D6">
        <w:rPr>
          <w:rFonts w:ascii="Times New Roman" w:eastAsia="Times New Roman" w:hAnsi="Times New Roman"/>
          <w:sz w:val="24"/>
          <w:szCs w:val="24"/>
        </w:rPr>
        <w:br/>
      </w:r>
      <w:r w:rsidRPr="009579D6">
        <w:rPr>
          <w:rFonts w:ascii="Times New Roman" w:eastAsia="Times New Roman" w:hAnsi="Times New Roman"/>
          <w:sz w:val="24"/>
          <w:szCs w:val="24"/>
          <w:lang w:bidi="en-US"/>
        </w:rPr>
        <w:t xml:space="preserve">№_______ </w:t>
      </w:r>
      <w:r w:rsidRPr="009579D6">
        <w:rPr>
          <w:rFonts w:ascii="Times New Roman" w:eastAsia="Times New Roman" w:hAnsi="Times New Roman"/>
          <w:sz w:val="24"/>
          <w:szCs w:val="24"/>
        </w:rPr>
        <w:t>від ________</w:t>
      </w:r>
    </w:p>
    <w:p w:rsidR="00A478A8" w:rsidRDefault="00A478A8" w:rsidP="00A478A8">
      <w:pPr>
        <w:framePr w:w="4435" w:h="8102" w:hRule="exact" w:wrap="none" w:vAnchor="page" w:hAnchor="page" w:x="6241" w:y="4156"/>
        <w:pBdr>
          <w:top w:val="single" w:sz="4" w:space="0" w:color="auto"/>
        </w:pBdr>
        <w:tabs>
          <w:tab w:val="left" w:leader="underscore" w:pos="1339"/>
          <w:tab w:val="left" w:leader="underscore" w:pos="4358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</w:rPr>
        <w:t>Відділ цифрового розвитку, програмно-технічного забезпечення та</w:t>
      </w:r>
      <w:r w:rsidRPr="009579D6">
        <w:rPr>
          <w:rFonts w:ascii="Times New Roman" w:eastAsia="Times New Roman" w:hAnsi="Times New Roman"/>
          <w:sz w:val="24"/>
          <w:szCs w:val="24"/>
        </w:rPr>
        <w:br/>
      </w:r>
      <w:r w:rsidRPr="009579D6">
        <w:rPr>
          <w:rFonts w:ascii="Times New Roman" w:eastAsia="Times New Roman" w:hAnsi="Times New Roman"/>
          <w:sz w:val="24"/>
          <w:szCs w:val="24"/>
        </w:rPr>
        <w:tab/>
      </w:r>
      <w:r w:rsidRPr="009579D6">
        <w:rPr>
          <w:rFonts w:ascii="Times New Roman" w:eastAsia="Times New Roman" w:hAnsi="Times New Roman"/>
          <w:sz w:val="24"/>
          <w:szCs w:val="24"/>
          <w:u w:val="single"/>
        </w:rPr>
        <w:t>захисту інформації</w:t>
      </w:r>
      <w:r w:rsidRPr="009579D6">
        <w:rPr>
          <w:rFonts w:ascii="Times New Roman" w:eastAsia="Times New Roman" w:hAnsi="Times New Roman"/>
          <w:sz w:val="24"/>
          <w:szCs w:val="24"/>
        </w:rPr>
        <w:tab/>
      </w:r>
      <w:r w:rsidRPr="009579D6">
        <w:rPr>
          <w:rFonts w:ascii="Times New Roman" w:eastAsia="Times New Roman" w:hAnsi="Times New Roman"/>
          <w:sz w:val="24"/>
          <w:szCs w:val="24"/>
        </w:rPr>
        <w:br/>
        <w:t>(назва структурн</w:t>
      </w:r>
      <w:r>
        <w:rPr>
          <w:rFonts w:ascii="Times New Roman" w:eastAsia="Times New Roman" w:hAnsi="Times New Roman"/>
          <w:sz w:val="24"/>
          <w:szCs w:val="24"/>
        </w:rPr>
        <w:t xml:space="preserve">ого підрозділу органу місцевого </w:t>
      </w:r>
      <w:r w:rsidRPr="009579D6">
        <w:rPr>
          <w:rFonts w:ascii="Times New Roman" w:eastAsia="Times New Roman" w:hAnsi="Times New Roman"/>
          <w:sz w:val="24"/>
          <w:szCs w:val="24"/>
        </w:rPr>
        <w:t>самоврядування)</w:t>
      </w:r>
    </w:p>
    <w:p w:rsidR="00A478A8" w:rsidRPr="009579D6" w:rsidRDefault="00A478A8" w:rsidP="00A478A8">
      <w:pPr>
        <w:framePr w:w="4435" w:h="8102" w:hRule="exact" w:wrap="none" w:vAnchor="page" w:hAnchor="page" w:x="6241" w:y="4156"/>
        <w:pBdr>
          <w:top w:val="single" w:sz="4" w:space="0" w:color="auto"/>
        </w:pBdr>
        <w:tabs>
          <w:tab w:val="left" w:leader="underscore" w:pos="1339"/>
          <w:tab w:val="left" w:leader="underscore" w:pos="4358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478A8" w:rsidRPr="009579D6" w:rsidRDefault="00A478A8" w:rsidP="00A478A8">
      <w:pPr>
        <w:framePr w:w="4435" w:h="8102" w:hRule="exact" w:wrap="none" w:vAnchor="page" w:hAnchor="page" w:x="6241" w:y="4156"/>
        <w:pBdr>
          <w:top w:val="single" w:sz="4" w:space="0" w:color="auto"/>
        </w:pBdr>
        <w:tabs>
          <w:tab w:val="left" w:leader="underscore" w:pos="1382"/>
          <w:tab w:val="left" w:leader="underscore" w:pos="4358"/>
          <w:tab w:val="left" w:leader="underscore" w:pos="4359"/>
          <w:tab w:val="left" w:leader="underscore" w:pos="4359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</w:rPr>
        <w:t xml:space="preserve">Керуючий справами </w:t>
      </w:r>
      <w:proofErr w:type="spellStart"/>
      <w:r w:rsidRPr="009579D6">
        <w:rPr>
          <w:rFonts w:ascii="Times New Roman" w:eastAsia="Times New Roman" w:hAnsi="Times New Roman"/>
          <w:sz w:val="24"/>
          <w:szCs w:val="24"/>
        </w:rPr>
        <w:t>викокому</w:t>
      </w:r>
      <w:proofErr w:type="spellEnd"/>
      <w:r w:rsidRPr="009579D6">
        <w:rPr>
          <w:rFonts w:ascii="Times New Roman" w:eastAsia="Times New Roman" w:hAnsi="Times New Roman"/>
          <w:sz w:val="24"/>
          <w:szCs w:val="24"/>
        </w:rPr>
        <w:br/>
      </w:r>
      <w:r w:rsidRPr="009579D6">
        <w:rPr>
          <w:rFonts w:ascii="Times New Roman" w:eastAsia="Times New Roman" w:hAnsi="Times New Roman"/>
          <w:sz w:val="24"/>
          <w:szCs w:val="24"/>
        </w:rPr>
        <w:tab/>
      </w:r>
      <w:r w:rsidRPr="009579D6">
        <w:rPr>
          <w:rFonts w:ascii="Times New Roman" w:eastAsia="Times New Roman" w:hAnsi="Times New Roman"/>
          <w:sz w:val="24"/>
          <w:szCs w:val="24"/>
          <w:u w:val="single"/>
        </w:rPr>
        <w:t>Олена ШУЛЬГА</w:t>
      </w:r>
      <w:r w:rsidRPr="009579D6">
        <w:rPr>
          <w:rFonts w:ascii="Times New Roman" w:eastAsia="Times New Roman" w:hAnsi="Times New Roman"/>
          <w:sz w:val="24"/>
          <w:szCs w:val="24"/>
        </w:rPr>
        <w:tab/>
      </w:r>
      <w:r w:rsidRPr="009579D6">
        <w:rPr>
          <w:rFonts w:ascii="Times New Roman" w:eastAsia="Times New Roman" w:hAnsi="Times New Roman"/>
          <w:sz w:val="24"/>
          <w:szCs w:val="24"/>
        </w:rPr>
        <w:br/>
        <w:t>(посада, прізвищ</w:t>
      </w:r>
      <w:r>
        <w:rPr>
          <w:rFonts w:ascii="Times New Roman" w:eastAsia="Times New Roman" w:hAnsi="Times New Roman"/>
          <w:sz w:val="24"/>
          <w:szCs w:val="24"/>
        </w:rPr>
        <w:t>е, власне ім’я, по батькові (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за</w:t>
      </w:r>
      <w:r w:rsidRPr="009579D6">
        <w:rPr>
          <w:rFonts w:ascii="Times New Roman" w:eastAsia="Times New Roman" w:hAnsi="Times New Roman"/>
          <w:sz w:val="24"/>
          <w:szCs w:val="24"/>
        </w:rPr>
        <w:t>наявності</w:t>
      </w:r>
      <w:proofErr w:type="spellEnd"/>
      <w:r w:rsidRPr="009579D6">
        <w:rPr>
          <w:rFonts w:ascii="Times New Roman" w:eastAsia="Times New Roman" w:hAnsi="Times New Roman"/>
          <w:sz w:val="24"/>
          <w:szCs w:val="24"/>
        </w:rPr>
        <w:t>), номер телефону, електронна адреса))</w:t>
      </w:r>
      <w:r w:rsidRPr="009579D6">
        <w:rPr>
          <w:rFonts w:ascii="Times New Roman" w:eastAsia="Times New Roman" w:hAnsi="Times New Roman"/>
          <w:sz w:val="24"/>
          <w:szCs w:val="24"/>
        </w:rPr>
        <w:br/>
      </w:r>
    </w:p>
    <w:p w:rsidR="00A478A8" w:rsidRPr="009579D6" w:rsidRDefault="00A478A8" w:rsidP="00A478A8">
      <w:pPr>
        <w:framePr w:w="4435" w:h="8102" w:hRule="exact" w:wrap="none" w:vAnchor="page" w:hAnchor="page" w:x="6241" w:y="4156"/>
        <w:pBdr>
          <w:top w:val="single" w:sz="4" w:space="0" w:color="auto"/>
        </w:pBdr>
        <w:tabs>
          <w:tab w:val="left" w:leader="underscore" w:pos="1382"/>
          <w:tab w:val="left" w:leader="underscore" w:pos="4358"/>
          <w:tab w:val="left" w:leader="underscore" w:pos="4359"/>
          <w:tab w:val="left" w:leader="underscore" w:pos="4359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</w:rPr>
        <w:t>Виконавчий комітет Покровської</w:t>
      </w:r>
      <w:r w:rsidRPr="009579D6">
        <w:rPr>
          <w:rFonts w:ascii="Times New Roman" w:eastAsia="Times New Roman" w:hAnsi="Times New Roman"/>
          <w:sz w:val="24"/>
          <w:szCs w:val="24"/>
        </w:rPr>
        <w:br/>
        <w:t>міської ради</w:t>
      </w:r>
    </w:p>
    <w:p w:rsidR="00A478A8" w:rsidRPr="009579D6" w:rsidRDefault="00A478A8" w:rsidP="00A478A8">
      <w:pPr>
        <w:framePr w:w="4435" w:h="8102" w:hRule="exact" w:wrap="none" w:vAnchor="page" w:hAnchor="page" w:x="6241" w:y="4156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</w:rPr>
        <w:t>Відділ цифрового розвитку, програмно-технічного забезпечення та</w:t>
      </w:r>
      <w:r w:rsidRPr="009579D6">
        <w:rPr>
          <w:rFonts w:ascii="Times New Roman" w:eastAsia="Times New Roman" w:hAnsi="Times New Roman"/>
          <w:sz w:val="24"/>
          <w:szCs w:val="24"/>
        </w:rPr>
        <w:br/>
      </w:r>
      <w:r w:rsidRPr="009579D6">
        <w:rPr>
          <w:rFonts w:ascii="Times New Roman" w:eastAsia="Times New Roman" w:hAnsi="Times New Roman"/>
          <w:sz w:val="24"/>
          <w:szCs w:val="24"/>
        </w:rPr>
        <w:tab/>
        <w:t>захисту інформації виконавчого комітету Покровської міської ради, Загальний відділ виконавчого комітету Покровської міської ради</w:t>
      </w: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widowControl w:val="0"/>
        <w:spacing w:before="360"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framePr w:wrap="none" w:vAnchor="page" w:hAnchor="page" w:x="1306" w:y="7531"/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478A8" w:rsidRPr="009579D6" w:rsidRDefault="00A478A8" w:rsidP="00A478A8">
      <w:pPr>
        <w:framePr w:wrap="none" w:vAnchor="page" w:hAnchor="page" w:x="1306" w:y="7531"/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</w:rPr>
        <w:t xml:space="preserve">Керівник </w:t>
      </w: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>Програми</w:t>
      </w: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framePr w:w="4690" w:h="1301" w:hRule="exact" w:wrap="none" w:vAnchor="page" w:hAnchor="page" w:x="1351" w:y="9841"/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</w:rPr>
        <w:t xml:space="preserve">Виконавці </w:t>
      </w: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>Програми (учасники)</w:t>
      </w: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framePr w:w="4109" w:h="3154" w:hRule="exact" w:wrap="none" w:vAnchor="page" w:hAnchor="page" w:x="1531" w:y="12196"/>
        <w:widowControl w:val="0"/>
        <w:numPr>
          <w:ilvl w:val="0"/>
          <w:numId w:val="1"/>
        </w:numPr>
        <w:tabs>
          <w:tab w:val="left" w:pos="562"/>
        </w:tabs>
        <w:spacing w:after="60" w:line="283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>Строк виконання Програми</w:t>
      </w:r>
    </w:p>
    <w:p w:rsidR="00A478A8" w:rsidRPr="009579D6" w:rsidRDefault="00A478A8" w:rsidP="00A478A8">
      <w:pPr>
        <w:framePr w:w="4109" w:h="3154" w:hRule="exact" w:wrap="none" w:vAnchor="page" w:hAnchor="page" w:x="1531" w:y="12196"/>
        <w:widowControl w:val="0"/>
        <w:numPr>
          <w:ilvl w:val="0"/>
          <w:numId w:val="1"/>
        </w:numPr>
        <w:tabs>
          <w:tab w:val="left" w:pos="562"/>
        </w:tabs>
        <w:spacing w:after="100" w:line="283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Джерела та обсяги </w:t>
      </w:r>
      <w:r w:rsidRPr="009579D6">
        <w:rPr>
          <w:rFonts w:ascii="Times New Roman" w:eastAsia="Times New Roman" w:hAnsi="Times New Roman"/>
          <w:sz w:val="24"/>
          <w:szCs w:val="24"/>
        </w:rPr>
        <w:t>фінансування</w:t>
      </w:r>
    </w:p>
    <w:p w:rsidR="00A478A8" w:rsidRPr="009579D6" w:rsidRDefault="00A478A8" w:rsidP="00A478A8">
      <w:pPr>
        <w:framePr w:w="4109" w:h="3154" w:hRule="exact" w:wrap="none" w:vAnchor="page" w:hAnchor="page" w:x="1531" w:y="12196"/>
        <w:spacing w:after="0" w:line="283" w:lineRule="auto"/>
        <w:ind w:left="580"/>
        <w:jc w:val="both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Загальний обсяг, тис. грн, у тому </w:t>
      </w:r>
      <w:r w:rsidRPr="009579D6">
        <w:rPr>
          <w:rFonts w:ascii="Times New Roman" w:eastAsia="Times New Roman" w:hAnsi="Times New Roman"/>
          <w:sz w:val="24"/>
          <w:szCs w:val="24"/>
        </w:rPr>
        <w:t>числі:</w:t>
      </w:r>
    </w:p>
    <w:p w:rsidR="00A478A8" w:rsidRPr="009579D6" w:rsidRDefault="00A478A8" w:rsidP="00A478A8">
      <w:pPr>
        <w:framePr w:w="4109" w:h="3154" w:hRule="exact" w:wrap="none" w:vAnchor="page" w:hAnchor="page" w:x="1531" w:y="12196"/>
        <w:spacing w:after="0" w:line="283" w:lineRule="auto"/>
        <w:ind w:firstLine="760"/>
        <w:jc w:val="both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>державний бюджет</w:t>
      </w:r>
    </w:p>
    <w:p w:rsidR="00A478A8" w:rsidRPr="009579D6" w:rsidRDefault="00A478A8" w:rsidP="00A478A8">
      <w:pPr>
        <w:framePr w:w="4109" w:h="3154" w:hRule="exact" w:wrap="none" w:vAnchor="page" w:hAnchor="page" w:x="1531" w:y="12196"/>
        <w:spacing w:after="0" w:line="283" w:lineRule="auto"/>
        <w:ind w:firstLine="760"/>
        <w:jc w:val="both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>обласний бюджет</w:t>
      </w:r>
    </w:p>
    <w:p w:rsidR="00A478A8" w:rsidRPr="009579D6" w:rsidRDefault="00A478A8" w:rsidP="00A478A8">
      <w:pPr>
        <w:framePr w:w="4109" w:h="3154" w:hRule="exact" w:wrap="none" w:vAnchor="page" w:hAnchor="page" w:x="1531" w:y="12196"/>
        <w:spacing w:after="0" w:line="283" w:lineRule="auto"/>
        <w:ind w:firstLine="760"/>
        <w:jc w:val="both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>районний бюджет</w:t>
      </w:r>
    </w:p>
    <w:p w:rsidR="00A478A8" w:rsidRDefault="00A478A8" w:rsidP="00A478A8">
      <w:pPr>
        <w:framePr w:w="4109" w:h="3154" w:hRule="exact" w:wrap="none" w:vAnchor="page" w:hAnchor="page" w:x="1531" w:y="12196"/>
        <w:spacing w:after="0" w:line="283" w:lineRule="auto"/>
        <w:ind w:left="760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бюджет </w:t>
      </w:r>
      <w:r w:rsidRPr="009579D6">
        <w:rPr>
          <w:rFonts w:ascii="Times New Roman" w:eastAsia="Times New Roman" w:hAnsi="Times New Roman"/>
          <w:sz w:val="24"/>
          <w:szCs w:val="24"/>
        </w:rPr>
        <w:t xml:space="preserve">територіальної </w:t>
      </w: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громади </w:t>
      </w:r>
      <w:r w:rsidRPr="009579D6">
        <w:rPr>
          <w:rFonts w:ascii="Times New Roman" w:eastAsia="Times New Roman" w:hAnsi="Times New Roman"/>
          <w:sz w:val="24"/>
          <w:szCs w:val="24"/>
        </w:rPr>
        <w:t xml:space="preserve">інші </w:t>
      </w:r>
      <w:r w:rsidRPr="009579D6">
        <w:rPr>
          <w:rFonts w:ascii="Times New Roman" w:eastAsia="Times New Roman" w:hAnsi="Times New Roman"/>
          <w:sz w:val="24"/>
          <w:szCs w:val="24"/>
          <w:lang w:eastAsia="ru-RU" w:bidi="ru-RU"/>
        </w:rPr>
        <w:t>джерела</w:t>
      </w:r>
    </w:p>
    <w:p w:rsidR="00A478A8" w:rsidRDefault="00A478A8" w:rsidP="00A478A8">
      <w:pPr>
        <w:framePr w:w="4109" w:h="3154" w:hRule="exact" w:wrap="none" w:vAnchor="page" w:hAnchor="page" w:x="1531" w:y="12196"/>
        <w:spacing w:after="0" w:line="283" w:lineRule="auto"/>
        <w:ind w:left="760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A478A8" w:rsidRPr="009579D6" w:rsidRDefault="00A478A8" w:rsidP="00A478A8">
      <w:pPr>
        <w:framePr w:w="4109" w:h="3154" w:hRule="exact" w:wrap="none" w:vAnchor="page" w:hAnchor="page" w:x="1531" w:y="12196"/>
        <w:spacing w:after="0" w:line="283" w:lineRule="auto"/>
        <w:ind w:left="760"/>
        <w:jc w:val="both"/>
        <w:rPr>
          <w:rFonts w:ascii="Times New Roman" w:eastAsia="Times New Roman" w:hAnsi="Times New Roman"/>
          <w:sz w:val="24"/>
          <w:szCs w:val="24"/>
        </w:rPr>
      </w:pPr>
    </w:p>
    <w:p w:rsidR="00A478A8" w:rsidRPr="009579D6" w:rsidRDefault="00A478A8" w:rsidP="00A478A8">
      <w:pPr>
        <w:framePr w:wrap="none" w:vAnchor="page" w:hAnchor="page" w:x="7111" w:y="12121"/>
        <w:spacing w:after="0" w:line="240" w:lineRule="auto"/>
        <w:ind w:left="10" w:right="9"/>
        <w:jc w:val="both"/>
        <w:rPr>
          <w:rFonts w:ascii="Times New Roman" w:eastAsia="Times New Roman" w:hAnsi="Times New Roman"/>
          <w:sz w:val="24"/>
          <w:szCs w:val="24"/>
        </w:rPr>
      </w:pPr>
      <w:r w:rsidRPr="009579D6">
        <w:rPr>
          <w:rFonts w:ascii="Times New Roman" w:eastAsia="Times New Roman" w:hAnsi="Times New Roman"/>
          <w:sz w:val="24"/>
          <w:szCs w:val="24"/>
        </w:rPr>
        <w:t>січень 2024 - грудень 2026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262"/>
        <w:gridCol w:w="1171"/>
        <w:gridCol w:w="1056"/>
        <w:gridCol w:w="1118"/>
      </w:tblGrid>
      <w:tr w:rsidR="00A478A8" w:rsidRPr="009579D6" w:rsidTr="00EA4AF3">
        <w:trPr>
          <w:trHeight w:hRule="exact" w:val="579"/>
          <w:jc w:val="center"/>
        </w:trPr>
        <w:tc>
          <w:tcPr>
            <w:tcW w:w="12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sz w:val="24"/>
                <w:szCs w:val="24"/>
              </w:rPr>
              <w:t xml:space="preserve">       2024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sz w:val="24"/>
                <w:szCs w:val="24"/>
              </w:rPr>
              <w:t xml:space="preserve">     2025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sz w:val="24"/>
                <w:szCs w:val="24"/>
              </w:rPr>
              <w:t xml:space="preserve">Всього, </w:t>
            </w:r>
            <w:proofErr w:type="spellStart"/>
            <w:r w:rsidRPr="009579D6">
              <w:rPr>
                <w:rFonts w:ascii="Times New Roman" w:eastAsia="Times New Roman" w:hAnsi="Times New Roman"/>
                <w:sz w:val="24"/>
                <w:szCs w:val="24"/>
              </w:rPr>
              <w:t>тис.грн</w:t>
            </w:r>
            <w:proofErr w:type="spellEnd"/>
          </w:p>
        </w:tc>
      </w:tr>
      <w:tr w:rsidR="00A478A8" w:rsidRPr="009579D6" w:rsidTr="00EA4AF3">
        <w:trPr>
          <w:trHeight w:hRule="exact" w:val="326"/>
          <w:jc w:val="center"/>
        </w:trPr>
        <w:tc>
          <w:tcPr>
            <w:tcW w:w="12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ind w:firstLine="3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sz w:val="24"/>
                <w:szCs w:val="24"/>
              </w:rPr>
              <w:t>680,00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9579D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</w:t>
            </w:r>
            <w:r w:rsidRPr="009579D6">
              <w:rPr>
                <w:rFonts w:ascii="Times New Roman" w:eastAsia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sz w:val="24"/>
                <w:szCs w:val="24"/>
              </w:rPr>
              <w:t xml:space="preserve">   1</w:t>
            </w:r>
            <w:r w:rsidRPr="009579D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225</w:t>
            </w:r>
            <w:r w:rsidRPr="009579D6">
              <w:rPr>
                <w:rFonts w:ascii="Times New Roman" w:eastAsia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3060</w:t>
            </w:r>
            <w:r w:rsidRPr="009579D6">
              <w:rPr>
                <w:rFonts w:ascii="Times New Roman" w:eastAsia="Times New Roman" w:hAnsi="Times New Roman"/>
                <w:sz w:val="24"/>
                <w:szCs w:val="24"/>
              </w:rPr>
              <w:t>,00</w:t>
            </w:r>
          </w:p>
        </w:tc>
      </w:tr>
      <w:tr w:rsidR="00A478A8" w:rsidRPr="009579D6" w:rsidTr="00EA4AF3">
        <w:trPr>
          <w:trHeight w:hRule="exact" w:val="643"/>
          <w:jc w:val="center"/>
        </w:trPr>
        <w:tc>
          <w:tcPr>
            <w:tcW w:w="12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ind w:firstLine="5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ind w:firstLine="5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A478A8" w:rsidRPr="009579D6" w:rsidTr="00EA4AF3">
        <w:trPr>
          <w:trHeight w:hRule="exact" w:val="326"/>
          <w:jc w:val="center"/>
        </w:trPr>
        <w:tc>
          <w:tcPr>
            <w:tcW w:w="12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ind w:firstLine="5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ind w:firstLine="5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A478A8" w:rsidRPr="009579D6" w:rsidTr="00EA4AF3">
        <w:trPr>
          <w:trHeight w:hRule="exact" w:val="326"/>
          <w:jc w:val="center"/>
        </w:trPr>
        <w:tc>
          <w:tcPr>
            <w:tcW w:w="12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ind w:firstLine="5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ind w:firstLine="5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A478A8" w:rsidRPr="009579D6" w:rsidTr="00EA4AF3">
        <w:trPr>
          <w:trHeight w:hRule="exact" w:val="331"/>
          <w:jc w:val="center"/>
        </w:trPr>
        <w:tc>
          <w:tcPr>
            <w:tcW w:w="12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ind w:firstLine="38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sz w:val="24"/>
                <w:szCs w:val="24"/>
              </w:rPr>
              <w:t>680,00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Pr="009579D6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15</w:t>
            </w:r>
            <w:r w:rsidRPr="009579D6">
              <w:rPr>
                <w:rFonts w:ascii="Times New Roman" w:eastAsia="Times New Roman" w:hAnsi="Times New Roman"/>
                <w:b/>
                <w:sz w:val="24"/>
                <w:szCs w:val="24"/>
              </w:rPr>
              <w:t>5,00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1</w:t>
            </w:r>
            <w:r w:rsidRPr="009579D6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225</w:t>
            </w:r>
            <w:r w:rsidRPr="009579D6">
              <w:rPr>
                <w:rFonts w:ascii="Times New Roman" w:eastAsia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3060</w:t>
            </w:r>
            <w:r w:rsidRPr="009579D6">
              <w:rPr>
                <w:rFonts w:ascii="Times New Roman" w:eastAsia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A478A8" w:rsidRPr="009579D6" w:rsidTr="00EA4AF3">
        <w:trPr>
          <w:trHeight w:hRule="exact" w:val="331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ind w:firstLine="5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ind w:firstLine="5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78A8" w:rsidRPr="009579D6" w:rsidRDefault="00A478A8" w:rsidP="00EA4AF3">
            <w:pPr>
              <w:framePr w:w="4608" w:h="2726" w:wrap="none" w:vAnchor="page" w:hAnchor="page" w:x="6511" w:y="12496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9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0,00</w:t>
            </w:r>
          </w:p>
        </w:tc>
      </w:tr>
    </w:tbl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478A8" w:rsidRPr="009579D6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478A8" w:rsidRDefault="00A478A8" w:rsidP="00A478A8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478A8" w:rsidRDefault="00A478A8" w:rsidP="00924CB0">
      <w:pPr>
        <w:widowControl w:val="0"/>
        <w:spacing w:before="360"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ІІ. </w:t>
      </w:r>
    </w:p>
    <w:p w:rsidR="00A478A8" w:rsidRPr="009579D6" w:rsidRDefault="00A478A8" w:rsidP="00924CB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Концепція</w:t>
      </w:r>
    </w:p>
    <w:p w:rsidR="00A478A8" w:rsidRPr="009579D6" w:rsidRDefault="00A478A8" w:rsidP="00924CB0">
      <w:pPr>
        <w:keepNext/>
        <w:keepLines/>
        <w:widowControl w:val="0"/>
        <w:spacing w:after="36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" w:name="bookmark2"/>
      <w:bookmarkStart w:id="3" w:name="bookmark3"/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1.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Загальні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положення</w:t>
      </w:r>
      <w:bookmarkEnd w:id="2"/>
      <w:bookmarkEnd w:id="3"/>
    </w:p>
    <w:p w:rsidR="00A478A8" w:rsidRPr="009579D6" w:rsidRDefault="00A478A8" w:rsidP="00924CB0">
      <w:pPr>
        <w:widowControl w:val="0"/>
        <w:spacing w:after="1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Програма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інформатизації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«Цифрова громада»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Покровської міської ради на 2024-2026 роки (далі - Програма) визначає основні засади реалізації політики у сфері цифрової трансформації на місцевому рівні та розроблена з урахуванням вимог:</w:t>
      </w:r>
    </w:p>
    <w:p w:rsidR="00A478A8" w:rsidRPr="009579D6" w:rsidRDefault="00A478A8" w:rsidP="00924CB0">
      <w:pPr>
        <w:widowControl w:val="0"/>
        <w:spacing w:after="1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Законів України «Про Національну програму інформатизації», «Про Концепцію Національної програми інформатизації»;</w:t>
      </w:r>
    </w:p>
    <w:p w:rsidR="00A478A8" w:rsidRPr="009579D6" w:rsidRDefault="00A478A8" w:rsidP="00924CB0">
      <w:pPr>
        <w:widowControl w:val="0"/>
        <w:spacing w:after="1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Постанови Верховної Ради України від 08 липня 2022 року № </w:t>
      </w:r>
      <w:r w:rsidRPr="009579D6">
        <w:rPr>
          <w:rFonts w:ascii="Times New Roman" w:eastAsia="Times New Roman" w:hAnsi="Times New Roman"/>
          <w:sz w:val="28"/>
          <w:szCs w:val="28"/>
          <w:lang w:bidi="en-US"/>
        </w:rPr>
        <w:t>2360-</w:t>
      </w:r>
      <w:r w:rsidRPr="009579D6">
        <w:rPr>
          <w:rFonts w:ascii="Times New Roman" w:eastAsia="Times New Roman" w:hAnsi="Times New Roman"/>
          <w:sz w:val="28"/>
          <w:szCs w:val="28"/>
          <w:lang w:val="en-US" w:bidi="en-US"/>
        </w:rPr>
        <w:t>IX</w:t>
      </w:r>
      <w:r w:rsidRPr="009579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«Про затвердження завдань Національної програми інформатизації на 2022-2024 роки»;</w:t>
      </w:r>
    </w:p>
    <w:p w:rsidR="00A478A8" w:rsidRPr="009579D6" w:rsidRDefault="00A478A8" w:rsidP="00924CB0">
      <w:pPr>
        <w:widowControl w:val="0"/>
        <w:spacing w:after="1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постанов Кабінету Міністрів України від 12 квітня 2000 року № 644 «Про затвердження Порядку формування та виконання регіональної програми і проекту інформатизації», від 05 серпня 2020 року № 695 «Про затвердження Державної стратегії регіонального розвитку на 2021-2027 роки», від 03 березня 2021 року № 179 «Про затвердження Національної економічної стратегії на період до 2030 року»;</w:t>
      </w:r>
    </w:p>
    <w:p w:rsidR="00A478A8" w:rsidRPr="009579D6" w:rsidRDefault="00A478A8" w:rsidP="00924CB0">
      <w:pPr>
        <w:widowControl w:val="0"/>
        <w:spacing w:after="1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Указів Президента України від 26 серпня 2021 року № 447 «Про рішення Ради національної безпеки і оборони України від 14 травня 2021 року «Про Стратегію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кібербезпеки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України», від 7 вересня 2021 року № 487 «Про Національну стратегію сприяння розвитку громадянського суспільства в Україні на 2021-2026 роки», від 28 грудня 2021 року № 685 «Про рішення Ради національної безпеки і оборони України від 15 жовтня 2021 року «Про Стратегію інформаційної безпеки».</w:t>
      </w:r>
    </w:p>
    <w:p w:rsidR="00A478A8" w:rsidRPr="009579D6" w:rsidRDefault="00A478A8" w:rsidP="00924CB0">
      <w:pPr>
        <w:widowControl w:val="0"/>
        <w:spacing w:after="1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розпоряджень Кабінету Міністрів України від 15 травня 2013 року № 386-р «Про схвалення Стратегії розвитку інформаційного суспільства в Україні», від 21 липня 2021 року № 831 -р «Деякі питання реформування державного управління України» та інших актів законодавства;</w:t>
      </w:r>
    </w:p>
    <w:p w:rsidR="00A478A8" w:rsidRPr="009579D6" w:rsidRDefault="00A478A8" w:rsidP="00924CB0">
      <w:pPr>
        <w:widowControl w:val="0"/>
        <w:spacing w:after="1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Програма сформована як складова Національної програми інформатизації, визначає комплекс пріоритетних завдань щодо організаційних, правових, соціально-економічних, науково-технічних, технологічних та виробничих процесів, спрямованих на створення умов для забезпечення розвитку інформаційного суспільства, узгоджена з Національною програмою інформатизації України та з урахуванням завдань Регіональної програми інформатизації "Дніпропетровщина: цифрова трансформація" на 2023 - 2025 роки.</w:t>
      </w:r>
    </w:p>
    <w:p w:rsidR="00A478A8" w:rsidRPr="009579D6" w:rsidRDefault="00A478A8" w:rsidP="00924CB0">
      <w:pPr>
        <w:widowControl w:val="0"/>
        <w:spacing w:after="5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Реалізація завдань і заходів Програми шляхом упровадження цифрових технологій має значно стимулювати розвиток відкритого інформаційного суспільства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громаді,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як одного з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істотних факторів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розвитку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демократії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країні, підвищення продуктивності, економічного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зростання, а також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підвищення якості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життя як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мешканців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громади, так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населення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України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цілому, відповідно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Концепції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розвитку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цифрової економіки.</w:t>
      </w:r>
    </w:p>
    <w:p w:rsidR="00A478A8" w:rsidRPr="009579D6" w:rsidRDefault="00A478A8" w:rsidP="00924CB0">
      <w:pPr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4" w:name="bookmark4"/>
      <w:bookmarkStart w:id="5" w:name="bookmark5"/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Аналіз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стану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інформатизації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та основних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тенденцій цифрової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трансформації територіальної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громади</w:t>
      </w:r>
      <w:bookmarkEnd w:id="4"/>
      <w:bookmarkEnd w:id="5"/>
    </w:p>
    <w:p w:rsidR="00A478A8" w:rsidRPr="009579D6" w:rsidRDefault="00A478A8" w:rsidP="00924CB0">
      <w:pPr>
        <w:widowControl w:val="0"/>
        <w:tabs>
          <w:tab w:val="left" w:pos="2285"/>
          <w:tab w:val="left" w:pos="3562"/>
          <w:tab w:val="left" w:pos="4166"/>
          <w:tab w:val="left" w:pos="5578"/>
          <w:tab w:val="left" w:pos="6787"/>
        </w:tabs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Територія Покровської міської територіальної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згідно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адміністративно-територіальним устроєм України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входить до складу Нікопольського району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Дніпропетровської області.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До складу громади входить 6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населени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пункти,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ab/>
        <w:t xml:space="preserve"> а загальна площа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території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громади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складає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170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кв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км.</w:t>
      </w:r>
    </w:p>
    <w:p w:rsidR="00A478A8" w:rsidRPr="009579D6" w:rsidRDefault="00A478A8" w:rsidP="00924CB0">
      <w:pPr>
        <w:widowControl w:val="0"/>
        <w:tabs>
          <w:tab w:val="left" w:pos="2285"/>
          <w:tab w:val="left" w:pos="3562"/>
          <w:tab w:val="left" w:pos="4166"/>
          <w:tab w:val="left" w:pos="5578"/>
          <w:tab w:val="left" w:pos="6787"/>
        </w:tabs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За наявними даними ГУ статистики у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Дніпропетровській області,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станом на 01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січня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2022 року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чисельність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наявного населення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Покровської міської територіальної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громади становить 38730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осіб.</w:t>
      </w:r>
    </w:p>
    <w:p w:rsidR="00A478A8" w:rsidRPr="009579D6" w:rsidRDefault="00A478A8" w:rsidP="00D26F89">
      <w:pPr>
        <w:widowControl w:val="0"/>
        <w:spacing w:after="0" w:line="240" w:lineRule="auto"/>
        <w:ind w:firstLine="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Покровська міська територіальна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громада налічує 44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соціально-культурної сфери, що утримуються за рахунок бюджету органів місцевого самоврядування, усього одиниць, з них:</w:t>
      </w:r>
    </w:p>
    <w:p w:rsidR="00A478A8" w:rsidRPr="009579D6" w:rsidRDefault="00A478A8" w:rsidP="00A478A8">
      <w:pPr>
        <w:widowControl w:val="0"/>
        <w:numPr>
          <w:ilvl w:val="0"/>
          <w:numId w:val="3"/>
        </w:numPr>
        <w:shd w:val="clear" w:color="auto" w:fill="FFFFFF"/>
        <w:spacing w:after="0"/>
        <w:ind w:left="1276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заклади загальної середньої освіти І – ІІІ ступенів - 7</w:t>
      </w:r>
    </w:p>
    <w:p w:rsidR="00A478A8" w:rsidRPr="009579D6" w:rsidRDefault="00A478A8" w:rsidP="00A478A8">
      <w:pPr>
        <w:widowControl w:val="0"/>
        <w:numPr>
          <w:ilvl w:val="0"/>
          <w:numId w:val="3"/>
        </w:numPr>
        <w:shd w:val="clear" w:color="auto" w:fill="FFFFFF"/>
        <w:spacing w:after="0"/>
        <w:ind w:left="1276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заклади загальної середньої освіти І – ІІ ступенів - 1</w:t>
      </w:r>
    </w:p>
    <w:p w:rsidR="00A478A8" w:rsidRPr="009579D6" w:rsidRDefault="00A478A8" w:rsidP="00A478A8">
      <w:pPr>
        <w:widowControl w:val="0"/>
        <w:numPr>
          <w:ilvl w:val="0"/>
          <w:numId w:val="3"/>
        </w:numPr>
        <w:shd w:val="clear" w:color="auto" w:fill="FFFFFF"/>
        <w:spacing w:after="0"/>
        <w:ind w:left="1276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заклади дошкільної освіти - 7</w:t>
      </w:r>
    </w:p>
    <w:p w:rsidR="00A478A8" w:rsidRPr="009579D6" w:rsidRDefault="00A478A8" w:rsidP="00A478A8">
      <w:pPr>
        <w:widowControl w:val="0"/>
        <w:numPr>
          <w:ilvl w:val="0"/>
          <w:numId w:val="3"/>
        </w:numPr>
        <w:shd w:val="clear" w:color="auto" w:fill="FFFFFF"/>
        <w:spacing w:after="0"/>
        <w:ind w:left="1276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заклади позашкільної освіти - 1</w:t>
      </w:r>
    </w:p>
    <w:p w:rsidR="00A478A8" w:rsidRPr="009579D6" w:rsidRDefault="00A478A8" w:rsidP="00A478A8">
      <w:pPr>
        <w:widowControl w:val="0"/>
        <w:numPr>
          <w:ilvl w:val="0"/>
          <w:numId w:val="3"/>
        </w:numPr>
        <w:shd w:val="clear" w:color="auto" w:fill="FFFFFF"/>
        <w:spacing w:after="0"/>
        <w:ind w:left="1276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дитячо-юнацькі спортивні школи - 2</w:t>
      </w:r>
    </w:p>
    <w:p w:rsidR="00A478A8" w:rsidRPr="009579D6" w:rsidRDefault="00A478A8" w:rsidP="00A478A8">
      <w:pPr>
        <w:widowControl w:val="0"/>
        <w:numPr>
          <w:ilvl w:val="0"/>
          <w:numId w:val="3"/>
        </w:numPr>
        <w:shd w:val="clear" w:color="auto" w:fill="FFFFFF"/>
        <w:spacing w:after="0"/>
        <w:ind w:left="1276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центри професійного розвитку педагогічних працівників – 1 </w:t>
      </w:r>
    </w:p>
    <w:p w:rsidR="00A478A8" w:rsidRPr="009579D6" w:rsidRDefault="00A478A8" w:rsidP="00A478A8">
      <w:pPr>
        <w:widowControl w:val="0"/>
        <w:numPr>
          <w:ilvl w:val="0"/>
          <w:numId w:val="3"/>
        </w:numPr>
        <w:shd w:val="clear" w:color="auto" w:fill="FFFFFF"/>
        <w:spacing w:after="0"/>
        <w:ind w:left="1276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заклади системи соціального захисту - 2</w:t>
      </w:r>
    </w:p>
    <w:p w:rsidR="00A478A8" w:rsidRPr="009579D6" w:rsidRDefault="00A478A8" w:rsidP="00A478A8">
      <w:pPr>
        <w:widowControl w:val="0"/>
        <w:numPr>
          <w:ilvl w:val="0"/>
          <w:numId w:val="3"/>
        </w:numPr>
        <w:shd w:val="clear" w:color="auto" w:fill="FFFFFF"/>
        <w:spacing w:after="0"/>
        <w:ind w:left="1276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культури - 14</w:t>
      </w:r>
    </w:p>
    <w:p w:rsidR="00A478A8" w:rsidRPr="009579D6" w:rsidRDefault="00A478A8" w:rsidP="00A478A8">
      <w:pPr>
        <w:widowControl w:val="0"/>
        <w:numPr>
          <w:ilvl w:val="0"/>
          <w:numId w:val="3"/>
        </w:numPr>
        <w:shd w:val="clear" w:color="auto" w:fill="FFFFFF"/>
        <w:spacing w:after="0"/>
        <w:ind w:left="1276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лікарні – 1 </w:t>
      </w:r>
    </w:p>
    <w:p w:rsidR="00A478A8" w:rsidRPr="009579D6" w:rsidRDefault="00A478A8" w:rsidP="00A478A8">
      <w:pPr>
        <w:widowControl w:val="0"/>
        <w:numPr>
          <w:ilvl w:val="0"/>
          <w:numId w:val="3"/>
        </w:numPr>
        <w:shd w:val="clear" w:color="auto" w:fill="FFFFFF"/>
        <w:spacing w:after="0"/>
        <w:ind w:left="1276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центри первинної медичної (медико-санітарної) допомоги - 1</w:t>
      </w:r>
    </w:p>
    <w:p w:rsidR="00A478A8" w:rsidRPr="009579D6" w:rsidRDefault="00A478A8" w:rsidP="00A478A8">
      <w:pPr>
        <w:widowControl w:val="0"/>
        <w:numPr>
          <w:ilvl w:val="0"/>
          <w:numId w:val="3"/>
        </w:numPr>
        <w:shd w:val="clear" w:color="auto" w:fill="FFFFFF"/>
        <w:spacing w:after="0"/>
        <w:ind w:left="1276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структурні підрозділи – амбулаторії - 6</w:t>
      </w:r>
    </w:p>
    <w:p w:rsidR="00A478A8" w:rsidRPr="009579D6" w:rsidRDefault="00A478A8" w:rsidP="00A478A8">
      <w:pPr>
        <w:widowControl w:val="0"/>
        <w:numPr>
          <w:ilvl w:val="0"/>
          <w:numId w:val="3"/>
        </w:numPr>
        <w:shd w:val="clear" w:color="auto" w:fill="FFFFFF"/>
        <w:spacing w:after="0"/>
        <w:ind w:left="1276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структурні підрозділи – фельдшерсько-акушерські пункти – 1 </w:t>
      </w:r>
    </w:p>
    <w:p w:rsidR="00A478A8" w:rsidRPr="00D26F89" w:rsidRDefault="00A478A8" w:rsidP="00A478A8">
      <w:pPr>
        <w:widowControl w:val="0"/>
        <w:shd w:val="clear" w:color="auto" w:fill="FFFFFF"/>
        <w:spacing w:after="0"/>
        <w:ind w:left="1560" w:hanging="731"/>
        <w:jc w:val="both"/>
        <w:rPr>
          <w:rFonts w:ascii="Times New Roman" w:eastAsia="Times New Roman" w:hAnsi="Times New Roman"/>
          <w:sz w:val="16"/>
          <w:szCs w:val="16"/>
          <w:lang w:eastAsia="uk-UA" w:bidi="uk-UA"/>
        </w:rPr>
      </w:pPr>
    </w:p>
    <w:p w:rsidR="00A478A8" w:rsidRPr="009579D6" w:rsidRDefault="00A478A8" w:rsidP="00924CB0">
      <w:pPr>
        <w:widowControl w:val="0"/>
        <w:spacing w:after="1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У цих умовах значно зростають вимоги до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рівня інформатизації суспільства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інформаційно-аналітичного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забезпечення громади з метою поглиблення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інтеграції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регіональну,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державну 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європейську спільноту.</w:t>
      </w:r>
    </w:p>
    <w:p w:rsidR="00A478A8" w:rsidRPr="009579D6" w:rsidRDefault="00A478A8" w:rsidP="00924CB0">
      <w:pPr>
        <w:keepNext/>
        <w:keepLines/>
        <w:widowControl w:val="0"/>
        <w:spacing w:after="120" w:line="240" w:lineRule="auto"/>
        <w:ind w:firstLine="86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6" w:name="bookmark6"/>
      <w:bookmarkStart w:id="7" w:name="bookmark7"/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Стан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інформатизації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та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динаміка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цифрових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трансформацій Покровської міської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громади</w:t>
      </w:r>
      <w:bookmarkEnd w:id="6"/>
      <w:bookmarkEnd w:id="7"/>
    </w:p>
    <w:p w:rsidR="00A478A8" w:rsidRPr="009579D6" w:rsidRDefault="00A478A8" w:rsidP="00924CB0">
      <w:pPr>
        <w:widowControl w:val="0"/>
        <w:spacing w:after="1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Програма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є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другим документом громади в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сфері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цифрового розвитку. Для досягнення визначених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цілей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громаді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було визначено цифрового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лідера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створено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відповідний підрозділ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цифрового розвитку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виконавчого органу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територіальної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громади.</w:t>
      </w:r>
    </w:p>
    <w:p w:rsidR="00A478A8" w:rsidRPr="009579D6" w:rsidRDefault="00A478A8" w:rsidP="00924CB0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 2021 року в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громаді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запроваджено систему електронного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документообігу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 принципово новому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рівні,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що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базується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використанні технології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штрих-кодування, можливостей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спеціального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комп'ютерного обладнання, електронного цифрового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підпису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базі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програмного забезпечення “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val="en-US" w:eastAsia="ru-RU" w:bidi="ru-RU"/>
        </w:rPr>
        <w:t>MegapolisDoc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  <w:r w:rsidRPr="009579D6">
        <w:rPr>
          <w:rFonts w:ascii="Times New Roman" w:eastAsia="Times New Roman" w:hAnsi="Times New Roman"/>
          <w:sz w:val="28"/>
          <w:szCs w:val="28"/>
          <w:lang w:val="en-US" w:eastAsia="ru-RU" w:bidi="ru-RU"/>
        </w:rPr>
        <w:t>Net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”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(далі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- СЕДО). СЕДО громади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підключено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до системи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електронної взаємодії органів виконавчої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влади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(далі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- СЕВ ОВВ).</w:t>
      </w:r>
    </w:p>
    <w:p w:rsidR="00A478A8" w:rsidRPr="009579D6" w:rsidRDefault="00A478A8" w:rsidP="00924CB0">
      <w:pPr>
        <w:widowControl w:val="0"/>
        <w:spacing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 метою переходу до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безпаперового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режиму </w:t>
      </w:r>
      <w:r w:rsidRPr="009579D6">
        <w:rPr>
          <w:rFonts w:ascii="Times New Roman" w:eastAsia="Times New Roman" w:hAnsi="Times New Roman"/>
          <w:sz w:val="28"/>
          <w:szCs w:val="28"/>
          <w:lang w:bidi="en-US"/>
        </w:rPr>
        <w:t>(</w:t>
      </w:r>
      <w:r w:rsidRPr="009579D6">
        <w:rPr>
          <w:rFonts w:ascii="Times New Roman" w:eastAsia="Times New Roman" w:hAnsi="Times New Roman"/>
          <w:sz w:val="28"/>
          <w:szCs w:val="28"/>
          <w:lang w:val="en-US" w:bidi="en-US"/>
        </w:rPr>
        <w:t>Paperless</w:t>
      </w:r>
      <w:r w:rsidRPr="009579D6">
        <w:rPr>
          <w:rFonts w:ascii="Times New Roman" w:eastAsia="Times New Roman" w:hAnsi="Times New Roman"/>
          <w:sz w:val="28"/>
          <w:szCs w:val="28"/>
          <w:lang w:bidi="en-US"/>
        </w:rPr>
        <w:t xml:space="preserve">)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роботи в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громаді є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потреба 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розширенні існуючих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автоматизованих робочих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місць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СЕДО громади шляхом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збільшенні кількості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робочих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місць (ліцензій).</w:t>
      </w:r>
    </w:p>
    <w:p w:rsidR="00A478A8" w:rsidRPr="009579D6" w:rsidRDefault="00A478A8" w:rsidP="00924CB0">
      <w:pPr>
        <w:widowControl w:val="0"/>
        <w:spacing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Покровська міська територіальна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має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розроблений 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функціонуючий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веб-сайт </w:t>
      </w:r>
      <w:hyperlink r:id="rId6" w:history="1">
        <w:r w:rsidRPr="009579D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https://pkrv.dp.gov.ua/</w:t>
        </w:r>
      </w:hyperlink>
      <w:r w:rsidRPr="009579D6">
        <w:rPr>
          <w:rFonts w:ascii="Times New Roman" w:eastAsia="Times New Roman" w:hAnsi="Times New Roman"/>
          <w:sz w:val="28"/>
          <w:szCs w:val="28"/>
          <w:lang w:bidi="en-US"/>
        </w:rPr>
        <w:t xml:space="preserve">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який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нараховує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61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розділі.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Зокрема: головна, новини, міська рада,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виконавчий комітет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інформаційна база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, публічна інформація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, цивільний захист, електронні сервіси, ЦНАП, інформаційний блок, інформація для інвесторів, медицина, архів записів сесій, освіта, розділ документів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тощо. На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сайті розміщена необхідна,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актуальна та повна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інформація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територіальну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громаду,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структурні підрозділи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діяльність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виконавчого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комітету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ради, депутатський склад 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комісії, відомості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 бюджет, а також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адміністративні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послуги. Окремий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розділ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“ЦНАП”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містить всі необхідні відомості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перелік адміністративних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послуг,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які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можуть отримати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мешканці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громади, також впроваджено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можливість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електронного звернення, що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є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елементом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е-демократії.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Головна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сторінка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веб-сайту одразу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повідомляє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всі актуальні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важливі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новини громади.</w:t>
      </w:r>
    </w:p>
    <w:p w:rsidR="00A478A8" w:rsidRPr="009579D6" w:rsidRDefault="00A478A8" w:rsidP="00924CB0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2013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році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території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громади створено Центр надання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адміністративних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послуг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(далі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- ЦНАП), де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реалізовуються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принципи одержання населенням широкого спектру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інформації,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отримання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кваліфікованої консультації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чи надання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необхідної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послуги в одному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місці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у сучасно обладнаному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приміщенні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професійно підготовленим і привітливим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до громадян персоналом. За принципом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«єдиного офісу» і «відкритого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простору», в межах одного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приміщення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можливо отримати послуги,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які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надаються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різними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органами влади 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підрозділами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органу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місцевого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самоврядування, зручно, швидко та в одному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місці,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відповідними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комфортними умовами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очікування,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заповнення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документів,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сплати за послуги, отримання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консультації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з будь-яких питань, тощо.</w:t>
      </w:r>
    </w:p>
    <w:p w:rsidR="00A478A8" w:rsidRPr="009579D6" w:rsidRDefault="00A478A8" w:rsidP="00924CB0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78A8" w:rsidRPr="009579D6" w:rsidRDefault="00A478A8" w:rsidP="00924CB0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Відділ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ЦНАП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налічує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295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видів адміністративних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послуг,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підключений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єдиного програмно-технічного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комплексу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облдержадміністрації “Регіональний віртуальний офіс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електронних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адміністративних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послуг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Дніпропетровської області”,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надано доступ державному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реєстратору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адміністратору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до Державного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реєстру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речових прав на нерухоме майно 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їх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обмежень,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Єдиної інформаційної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системи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соціальної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сфери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(далі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-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ЄІССС), Реєстру територіальної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(далі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- РТГ),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Прихисток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, е-Ветеран,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Єдиної державної електронної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системи 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сфері будівництва (далі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-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ЄДЕССБ) має можливість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отримання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відомостей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 Державного земельного кадастру. В рамках Програми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планується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придбати додаткове обладнання, що надасть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можливість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розширення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переліку адміністративних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послуг 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підключення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Єдиного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державний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реєстр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юридичних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осіб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фізичних осіб-підприємців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громадських формувань,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Єдиного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державного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демографічного реєстру (далі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-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ЄДДР)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Єдиного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державного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реєстру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транспортних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засобів.</w:t>
      </w:r>
    </w:p>
    <w:p w:rsidR="00A478A8" w:rsidRPr="009579D6" w:rsidRDefault="00A478A8" w:rsidP="00924CB0">
      <w:pPr>
        <w:widowControl w:val="0"/>
        <w:spacing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території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громади розташовано 16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закладів освіти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 них 8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закладів середньої освіти,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7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закладів дошкільної освіти та 1 заклад позашкільної освіти. Усі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заклади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підключено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мережі високошвидкісного інтернет.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закладах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середньої освіти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працює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288 вчитель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із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них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зареєстровано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платформі всеукраїнської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школи онлайн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(далі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- ВШО) - 288,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тож показник користування педагогами платформою ВШО в Покровській територіальній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громаді складає 100%. Також згідно з аналізом використання е-журналів та е-щоденників 8 із 8 закладів середньої освіти використовують дані цифрові сервіси, тож показник по використанню складає також 100%.</w:t>
      </w:r>
    </w:p>
    <w:p w:rsidR="00A478A8" w:rsidRPr="009579D6" w:rsidRDefault="00A478A8" w:rsidP="00924CB0">
      <w:pPr>
        <w:widowControl w:val="0"/>
        <w:spacing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На території громади функціонує 2 заклади охорони здоров'я, які підключено до мережі високошвидкісного інтернету. В своїй діяльності при обслуговування населення запроваджено онлайн запис до лікаря, що в свою чергу спрощую процедуру надання медичних послуг.</w:t>
      </w:r>
    </w:p>
    <w:p w:rsidR="00A478A8" w:rsidRPr="009579D6" w:rsidRDefault="00A478A8" w:rsidP="00924CB0">
      <w:pPr>
        <w:widowControl w:val="0"/>
        <w:spacing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В громаді налічується 14 закладів культури, які забезпечені підключенням до мережі високошвидкісного інтернет. На базі існуючих бібліотек планується створення сучасної мережі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хабів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цифрової освіти для підтримка дітей та молоді у сфері інформаційно-комунікаційних технологій, а також проведення заходів з підвищення рівня цифрової грамотності та культури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безпекового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поводження в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кіберпросторі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мешканців громади.</w:t>
      </w:r>
    </w:p>
    <w:p w:rsidR="00A478A8" w:rsidRPr="009579D6" w:rsidRDefault="00A478A8" w:rsidP="00924CB0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Територія громади налічує в своєму складі 6 населених пунктів, які в свою чергу забезпечені необхідним обладнанням з підключення до мережі високошвидкісного інтернет та суцільним покриттям мобільного зв'язку.</w:t>
      </w:r>
    </w:p>
    <w:p w:rsidR="00A478A8" w:rsidRPr="009579D6" w:rsidRDefault="00A478A8" w:rsidP="00924CB0">
      <w:pPr>
        <w:widowControl w:val="0"/>
        <w:spacing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В громаді проводиться робота із забезпечення вільного доступу громадян до високошвидкісного інтернет в громадських місцях та соціальних закладах територіальної громади шляхом створення та модернізації точок доступу </w:t>
      </w:r>
      <w:r w:rsidRPr="009579D6">
        <w:rPr>
          <w:rFonts w:ascii="Times New Roman" w:eastAsia="Times New Roman" w:hAnsi="Times New Roman"/>
          <w:sz w:val="28"/>
          <w:szCs w:val="28"/>
          <w:lang w:val="en-US" w:bidi="en-US"/>
        </w:rPr>
        <w:t>Wi</w:t>
      </w:r>
      <w:r w:rsidRPr="009579D6">
        <w:rPr>
          <w:rFonts w:ascii="Times New Roman" w:eastAsia="Times New Roman" w:hAnsi="Times New Roman"/>
          <w:sz w:val="28"/>
          <w:szCs w:val="28"/>
          <w:lang w:bidi="en-US"/>
        </w:rPr>
        <w:t>-</w:t>
      </w:r>
      <w:r w:rsidRPr="009579D6">
        <w:rPr>
          <w:rFonts w:ascii="Times New Roman" w:eastAsia="Times New Roman" w:hAnsi="Times New Roman"/>
          <w:sz w:val="28"/>
          <w:szCs w:val="28"/>
          <w:lang w:val="en-US" w:bidi="en-US"/>
        </w:rPr>
        <w:t>Fi</w:t>
      </w:r>
      <w:r w:rsidRPr="009579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9579D6">
        <w:rPr>
          <w:rFonts w:ascii="Times New Roman" w:eastAsia="Times New Roman" w:hAnsi="Times New Roman"/>
          <w:sz w:val="28"/>
          <w:szCs w:val="28"/>
          <w:lang w:val="en-US" w:bidi="en-US"/>
        </w:rPr>
        <w:t>Free</w:t>
      </w:r>
      <w:r w:rsidRPr="009579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зон та в рамках Програми очікується збільшити темпи реалізації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даного напрямку.</w:t>
      </w:r>
    </w:p>
    <w:p w:rsidR="00A478A8" w:rsidRPr="009579D6" w:rsidRDefault="00A478A8" w:rsidP="00924CB0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З прийняттям Закону України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“Про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національну інфраструктуру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геопросторових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даних”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та Порядку функціонування національної інфраструктури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геопросторових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даних, затвердженого постановою Уряду від 26.05.2021 № 532, в Україні сформовано правове поле створення, функціонування та розвитку національної інфраструктури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геопросторових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даних, відповідно до якого органи виконавчої влади та органи місцевого самоврядування зобов'язані оприлюднювати на своїх офіційних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веб-сайтах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та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геопорталах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геопросторові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дані та метадані і відображати їх за допомогою сервісів доступу на національному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геопорталі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478A8" w:rsidRPr="009579D6" w:rsidRDefault="00A478A8" w:rsidP="00924CB0">
      <w:pPr>
        <w:widowControl w:val="0"/>
        <w:spacing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Геопортал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надає можливість простого пошуку та вільного доступу користувачів до наборів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геопросторових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даних, оприлюднених відповідно до законодавства, тож Покровська міська громада вже є зареєстрованим користувачем даного сервісу.</w:t>
      </w:r>
    </w:p>
    <w:p w:rsidR="00A478A8" w:rsidRPr="009579D6" w:rsidRDefault="00A478A8" w:rsidP="00924CB0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На національному рівні програма співпрацює з Міністерством цифрової трансформації України в рамках впровадження та популяризації електронних послуг, створення комплексної системи навчання цифровим навичкам, впровадження інструментів е-демократії.</w:t>
      </w:r>
    </w:p>
    <w:p w:rsidR="00A478A8" w:rsidRPr="009579D6" w:rsidRDefault="00A478A8" w:rsidP="00924CB0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На даний час електронні послуги та електронна демократія ставить за ціль допомагати державним та місцевим органам влади надавати публічні послуги більш ефективно і прозоро завдяки розширеним можливостям та новим інструментам електронного урядування, розробленим в інклюзивний спосіб.</w:t>
      </w:r>
    </w:p>
    <w:p w:rsidR="00A478A8" w:rsidRPr="009579D6" w:rsidRDefault="00A478A8" w:rsidP="00924CB0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У рамках реалізації Програми продовжуватиметься діяльність,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спрямована на системний розвиток електронного урядування та електронної демократії, зокрема запровадження та популяризація найбільш ефективних інструментів, онлайн-платформ “Дія. Цифрова освіта”.</w:t>
      </w:r>
    </w:p>
    <w:p w:rsidR="00A478A8" w:rsidRPr="009579D6" w:rsidRDefault="00A478A8" w:rsidP="00924CB0">
      <w:pPr>
        <w:widowControl w:val="0"/>
        <w:spacing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Додаткової уваги потребує питання з посилення співпраці з організаціями, які надають міжнародну технічну допомогу щодо залучення інвестицій у сфери інформатизації та цифрового розвитку громади.</w:t>
      </w:r>
    </w:p>
    <w:p w:rsidR="00A478A8" w:rsidRPr="00D26F89" w:rsidRDefault="00A478A8" w:rsidP="00D26F89">
      <w:pPr>
        <w:widowControl w:val="0"/>
        <w:spacing w:after="1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Виходячи з проведеного аналізу стану інформатизації, відповідних кількісних та якісних показників можна визначити, що Покровська міська громада активно інтегрується до інформаційного та цифрового простору, підвищує рівень використання інформаційних технологій та рухається в напрямку цифрової трансформації, що впливає на безпосередні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чинники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економічного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зростання, забезпечення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соціально-економічної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політичної стабільності</w:t>
      </w:r>
    </w:p>
    <w:p w:rsidR="00A478A8" w:rsidRPr="009579D6" w:rsidRDefault="00A478A8" w:rsidP="00924CB0">
      <w:pPr>
        <w:widowControl w:val="0"/>
        <w:spacing w:after="120" w:line="240" w:lineRule="auto"/>
        <w:ind w:firstLine="8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Проблеми, на розв’язання яких спрямована Програма:</w:t>
      </w:r>
    </w:p>
    <w:p w:rsidR="00A478A8" w:rsidRPr="009579D6" w:rsidRDefault="00A478A8" w:rsidP="00924CB0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недостатній рівень впровадження цифрових технологій у системі публічного управління та адміністрування на місцевому рівні;</w:t>
      </w:r>
    </w:p>
    <w:p w:rsidR="00A478A8" w:rsidRPr="009579D6" w:rsidRDefault="00A478A8" w:rsidP="00924CB0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низька динаміка цифрових трансформацій окремих секторів розвитку територіальної громади;</w:t>
      </w:r>
    </w:p>
    <w:p w:rsidR="00A478A8" w:rsidRPr="009579D6" w:rsidRDefault="00A478A8" w:rsidP="00924CB0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велика кількість застарілої комп'ютерної техніки в органі місцевого самоврядування, заснованих ним підприємствах, установах та організаціях;</w:t>
      </w:r>
    </w:p>
    <w:p w:rsidR="00A478A8" w:rsidRPr="009579D6" w:rsidRDefault="00A478A8" w:rsidP="00924CB0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низький рівень залучення громадян громади до участі у процесах формування цифрового суспільства, упровадження технологій е-демократії, у тому числі із залученням ресурсів міжнародних організацій;</w:t>
      </w:r>
    </w:p>
    <w:p w:rsidR="00A478A8" w:rsidRPr="009579D6" w:rsidRDefault="00A478A8" w:rsidP="00924CB0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низький рівень цифрової грамотності різних категорій жителів територіальної громади;</w:t>
      </w:r>
    </w:p>
    <w:p w:rsidR="00A478A8" w:rsidRPr="009579D6" w:rsidRDefault="00A478A8" w:rsidP="00924CB0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9579D6">
        <w:rPr>
          <w:rFonts w:ascii="Times New Roman" w:eastAsia="Times New Roman" w:hAnsi="Times New Roman"/>
          <w:sz w:val="28"/>
          <w:szCs w:val="28"/>
        </w:rPr>
        <w:t>в умовах воєнного часу треба приділити увагу новітнім інструментам у сфері інформаційних технологій;</w:t>
      </w:r>
    </w:p>
    <w:p w:rsidR="00A478A8" w:rsidRPr="009579D6" w:rsidRDefault="00A478A8" w:rsidP="00924CB0">
      <w:pPr>
        <w:tabs>
          <w:tab w:val="left" w:pos="54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9579D6">
        <w:rPr>
          <w:rFonts w:ascii="Times New Roman" w:eastAsia="Times New Roman" w:hAnsi="Times New Roman"/>
          <w:sz w:val="28"/>
          <w:szCs w:val="28"/>
        </w:rPr>
        <w:t>безперебійний доступ до мережі інтернет в умовах стабілізаційних відключень електропостачання;</w:t>
      </w:r>
    </w:p>
    <w:p w:rsidR="00A478A8" w:rsidRPr="009579D6" w:rsidRDefault="00A478A8" w:rsidP="00924CB0">
      <w:pPr>
        <w:tabs>
          <w:tab w:val="left" w:pos="54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9579D6">
        <w:rPr>
          <w:rFonts w:ascii="Times New Roman" w:eastAsia="Times New Roman" w:hAnsi="Times New Roman"/>
          <w:sz w:val="28"/>
          <w:szCs w:val="28"/>
        </w:rPr>
        <w:t>велике навантаження на організаційну техніку Покровської ТГ;</w:t>
      </w:r>
    </w:p>
    <w:p w:rsidR="00A478A8" w:rsidRDefault="00A478A8" w:rsidP="00924CB0">
      <w:pPr>
        <w:tabs>
          <w:tab w:val="left" w:pos="54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4"/>
        </w:rPr>
      </w:pPr>
      <w:r w:rsidRPr="009579D6">
        <w:rPr>
          <w:rFonts w:ascii="Times New Roman" w:eastAsia="Times New Roman" w:hAnsi="Times New Roman"/>
          <w:sz w:val="28"/>
          <w:szCs w:val="28"/>
        </w:rPr>
        <w:t>перехід на більш сучасне ліцензійне програмне забезпечення.</w:t>
      </w:r>
    </w:p>
    <w:p w:rsidR="00A478A8" w:rsidRPr="00A478A8" w:rsidRDefault="00A478A8" w:rsidP="00924CB0">
      <w:pPr>
        <w:tabs>
          <w:tab w:val="left" w:pos="54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4"/>
        </w:rPr>
      </w:pPr>
    </w:p>
    <w:p w:rsidR="00A478A8" w:rsidRPr="009579D6" w:rsidRDefault="00A478A8" w:rsidP="00924CB0">
      <w:pPr>
        <w:keepNext/>
        <w:keepLines/>
        <w:widowControl w:val="0"/>
        <w:numPr>
          <w:ilvl w:val="0"/>
          <w:numId w:val="2"/>
        </w:numPr>
        <w:tabs>
          <w:tab w:val="left" w:pos="372"/>
        </w:tabs>
        <w:spacing w:after="24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8" w:name="bookmark8"/>
      <w:bookmarkStart w:id="9" w:name="bookmark9"/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Мета, пріоритетні напрями та завдання інформатизації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територіальної громади</w:t>
      </w:r>
      <w:bookmarkEnd w:id="8"/>
      <w:bookmarkEnd w:id="9"/>
    </w:p>
    <w:p w:rsidR="00A478A8" w:rsidRPr="009579D6" w:rsidRDefault="00A478A8" w:rsidP="00924CB0">
      <w:pPr>
        <w:widowControl w:val="0"/>
        <w:spacing w:after="1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1. Програма спрямована на формування та реалізацію політики у сферах інформатизації,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цифровізації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, цифрового розвитку, цифрової економіки, цифрових інновацій, електронного урядування та електронної демократії, розвитку цифрового суспільства на місцевому рівні.</w:t>
      </w:r>
    </w:p>
    <w:p w:rsidR="00A478A8" w:rsidRPr="009579D6" w:rsidRDefault="00A478A8" w:rsidP="00924CB0">
      <w:pPr>
        <w:widowControl w:val="0"/>
        <w:spacing w:after="2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Мета Програми - забезпечення доступу мешканців громади до процесів формування цифрового суспільства через упровадження інноваційних підходів, інструментів та технологій е-урядування, е-демократії,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цифровізації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громади, інших сучасних електронно комунікаційних послуг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шляхом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модернізації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системи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публічного управління, соціально-економічним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розвитком громади, розвитком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інфраструктури відкритих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даних,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електронної комунікації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забезпечення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рівності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громадян незалежно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від місця їх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проживання в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дотриманні їх конституційних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прав,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мінімізація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впливу людського фактору 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корупційних ризиків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наданні публічних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послуг, побудови, розвитку,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інтеграції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використання сучасних цифрових мереж та систем,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інформаційних ресурсів, інформаційних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цифрових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технологій.</w:t>
      </w:r>
    </w:p>
    <w:p w:rsidR="00A478A8" w:rsidRPr="009579D6" w:rsidRDefault="00A478A8" w:rsidP="00924CB0">
      <w:pPr>
        <w:widowControl w:val="0"/>
        <w:spacing w:after="14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2. До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пріоритетних напрямів інформатизації територіальної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громади належать:</w:t>
      </w:r>
    </w:p>
    <w:p w:rsidR="00A478A8" w:rsidRPr="009579D6" w:rsidRDefault="00A478A8" w:rsidP="00924CB0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цифрова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трансформація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органу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місцевого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самоврядування;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цифровізація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публічних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послуг;</w:t>
      </w:r>
    </w:p>
    <w:p w:rsidR="00A478A8" w:rsidRPr="00924CB0" w:rsidRDefault="00A478A8" w:rsidP="00924CB0">
      <w:pPr>
        <w:widowControl w:val="0"/>
        <w:numPr>
          <w:ilvl w:val="0"/>
          <w:numId w:val="4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розбудова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інфраструктури інформатизації територіальної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громади;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підвищення рівня цифрової грамотності різних категорій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громадян; стимулювання розвитку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цифрової економіки територіальної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громади.</w:t>
      </w:r>
    </w:p>
    <w:p w:rsidR="00A478A8" w:rsidRPr="009579D6" w:rsidRDefault="00A478A8" w:rsidP="00924CB0">
      <w:pPr>
        <w:keepNext/>
        <w:keepLines/>
        <w:widowControl w:val="0"/>
        <w:spacing w:after="140" w:line="240" w:lineRule="auto"/>
        <w:ind w:firstLine="86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0" w:name="bookmark10"/>
      <w:bookmarkStart w:id="11" w:name="bookmark11"/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Пріоритетний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напрям «Цифрова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трансформація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органу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місцевого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самоврядування»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включає такі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завдання:</w:t>
      </w:r>
      <w:bookmarkEnd w:id="10"/>
      <w:bookmarkEnd w:id="11"/>
    </w:p>
    <w:p w:rsidR="00A478A8" w:rsidRPr="009579D6" w:rsidRDefault="00A478A8" w:rsidP="00924CB0">
      <w:pPr>
        <w:widowControl w:val="0"/>
        <w:numPr>
          <w:ilvl w:val="0"/>
          <w:numId w:val="5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розвиток системи електронного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документообігу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(СЕДО) в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органі місцевого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самоврядування, заснованих ним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підприємствах,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установах 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організаціях;</w:t>
      </w:r>
    </w:p>
    <w:p w:rsidR="00A478A8" w:rsidRPr="009579D6" w:rsidRDefault="00A478A8" w:rsidP="00924CB0">
      <w:pPr>
        <w:widowControl w:val="0"/>
        <w:numPr>
          <w:ilvl w:val="0"/>
          <w:numId w:val="5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створення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(модернізація)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цифрових систем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(закупівля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комп'ютерного, серверного 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іншого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обладнання) та придбання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засобів інформатизації;</w:t>
      </w:r>
    </w:p>
    <w:p w:rsidR="00A478A8" w:rsidRPr="009579D6" w:rsidRDefault="00A478A8" w:rsidP="00924CB0">
      <w:pPr>
        <w:widowControl w:val="0"/>
        <w:numPr>
          <w:ilvl w:val="0"/>
          <w:numId w:val="5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забезпечення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функціонування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адміністрування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цифрових систем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(і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тощо).</w:t>
      </w:r>
    </w:p>
    <w:p w:rsidR="00A478A8" w:rsidRPr="009579D6" w:rsidRDefault="00A478A8" w:rsidP="00924CB0">
      <w:pPr>
        <w:widowControl w:val="0"/>
        <w:numPr>
          <w:ilvl w:val="0"/>
          <w:numId w:val="5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створення електронних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архівів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оцифрування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реєстрів;</w:t>
      </w:r>
    </w:p>
    <w:p w:rsidR="00A478A8" w:rsidRPr="009579D6" w:rsidRDefault="00A478A8" w:rsidP="00924CB0">
      <w:pPr>
        <w:widowControl w:val="0"/>
        <w:numPr>
          <w:ilvl w:val="0"/>
          <w:numId w:val="5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просування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інструментів електронної демократії: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електронних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петицій,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опитувань, звернень громадян, обговорення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проектів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нормативно-правових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актів,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громадського бюджету тощо;</w:t>
      </w:r>
    </w:p>
    <w:p w:rsidR="00A478A8" w:rsidRPr="009579D6" w:rsidRDefault="00A478A8" w:rsidP="00924CB0">
      <w:pPr>
        <w:widowControl w:val="0"/>
        <w:numPr>
          <w:ilvl w:val="0"/>
          <w:numId w:val="5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забезпечення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доступності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для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осіб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інвалідністю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 порушенням зору, слуху та мовлення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офіційних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вебсайтів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, реєстрів, інших ресурсів 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цифрових послуг.</w:t>
      </w:r>
    </w:p>
    <w:p w:rsidR="00A478A8" w:rsidRPr="009579D6" w:rsidRDefault="00A478A8" w:rsidP="00924CB0">
      <w:pPr>
        <w:keepNext/>
        <w:keepLines/>
        <w:widowControl w:val="0"/>
        <w:spacing w:after="220" w:line="240" w:lineRule="auto"/>
        <w:ind w:firstLine="86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2" w:name="bookmark12"/>
      <w:bookmarkStart w:id="13" w:name="bookmark13"/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Пріоритетний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напрям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proofErr w:type="spellStart"/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Цифровізація</w:t>
      </w:r>
      <w:proofErr w:type="spellEnd"/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публічних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послуг»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включає такі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завдання:</w:t>
      </w:r>
      <w:bookmarkEnd w:id="12"/>
      <w:bookmarkEnd w:id="13"/>
    </w:p>
    <w:p w:rsidR="00A478A8" w:rsidRPr="009579D6" w:rsidRDefault="00A478A8" w:rsidP="00924CB0">
      <w:pPr>
        <w:widowControl w:val="0"/>
        <w:numPr>
          <w:ilvl w:val="0"/>
          <w:numId w:val="6"/>
        </w:numPr>
        <w:spacing w:after="2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забезпечення надання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публічних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послуг в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електронній формі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(встановлення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обладнання для </w:t>
      </w:r>
      <w:r w:rsidRPr="009579D6">
        <w:rPr>
          <w:rFonts w:ascii="Times New Roman" w:eastAsia="Times New Roman" w:hAnsi="Times New Roman"/>
          <w:sz w:val="28"/>
          <w:szCs w:val="28"/>
          <w:lang w:val="en-US" w:bidi="en-US"/>
        </w:rPr>
        <w:t>QR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-валідації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, зчитування </w:t>
      </w:r>
      <w:r w:rsidRPr="009579D6">
        <w:rPr>
          <w:rFonts w:ascii="Times New Roman" w:eastAsia="Times New Roman" w:hAnsi="Times New Roman"/>
          <w:sz w:val="28"/>
          <w:szCs w:val="28"/>
          <w:lang w:val="en-US" w:bidi="en-US"/>
        </w:rPr>
        <w:t>ID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-карток, використання мобільних цифрових валіз тощо);</w:t>
      </w:r>
    </w:p>
    <w:p w:rsidR="00A478A8" w:rsidRPr="00924CB0" w:rsidRDefault="00A478A8" w:rsidP="00924CB0">
      <w:pPr>
        <w:widowControl w:val="0"/>
        <w:numPr>
          <w:ilvl w:val="0"/>
          <w:numId w:val="6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розвиток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геоінформаційної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системи моніторингу території громади.</w:t>
      </w:r>
    </w:p>
    <w:p w:rsidR="00A478A8" w:rsidRPr="009579D6" w:rsidRDefault="00A478A8" w:rsidP="00924CB0">
      <w:pPr>
        <w:keepNext/>
        <w:keepLines/>
        <w:widowControl w:val="0"/>
        <w:spacing w:after="140" w:line="240" w:lineRule="auto"/>
        <w:ind w:firstLine="86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4" w:name="bookmark14"/>
      <w:bookmarkStart w:id="15" w:name="bookmark15"/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Пріоритетний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напрям «Розбудова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інфраструктури інформатизації територіальної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громади»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включає такі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завдання:</w:t>
      </w:r>
      <w:bookmarkEnd w:id="14"/>
      <w:bookmarkEnd w:id="15"/>
    </w:p>
    <w:p w:rsidR="00A478A8" w:rsidRPr="009579D6" w:rsidRDefault="00A478A8" w:rsidP="00924CB0">
      <w:pPr>
        <w:widowControl w:val="0"/>
        <w:numPr>
          <w:ilvl w:val="0"/>
          <w:numId w:val="7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модернізація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центру надання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адміністративних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послуг та розширення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мережі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точок доступу до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публічних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послуг;</w:t>
      </w:r>
    </w:p>
    <w:p w:rsidR="00A478A8" w:rsidRPr="009579D6" w:rsidRDefault="00A478A8" w:rsidP="00924CB0">
      <w:pPr>
        <w:widowControl w:val="0"/>
        <w:numPr>
          <w:ilvl w:val="0"/>
          <w:numId w:val="7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забезпечення безперешкодного доступу до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високошвидкісного інтернету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підвищення якості мобільного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зв'язку 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мобільного інтернету всіх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населених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пунктів територіальної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громади;</w:t>
      </w:r>
    </w:p>
    <w:p w:rsidR="00A478A8" w:rsidRPr="00924CB0" w:rsidRDefault="00A478A8" w:rsidP="00924CB0">
      <w:pPr>
        <w:widowControl w:val="0"/>
        <w:numPr>
          <w:ilvl w:val="0"/>
          <w:numId w:val="7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облаштування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відкритих </w:t>
      </w:r>
      <w:r w:rsidRPr="009579D6">
        <w:rPr>
          <w:rFonts w:ascii="Times New Roman" w:eastAsia="Times New Roman" w:hAnsi="Times New Roman"/>
          <w:sz w:val="28"/>
          <w:szCs w:val="28"/>
          <w:lang w:val="en-US" w:bidi="en-US"/>
        </w:rPr>
        <w:t>Wi</w:t>
      </w:r>
      <w:r w:rsidRPr="009579D6">
        <w:rPr>
          <w:rFonts w:ascii="Times New Roman" w:eastAsia="Times New Roman" w:hAnsi="Times New Roman"/>
          <w:sz w:val="28"/>
          <w:szCs w:val="28"/>
          <w:lang w:bidi="en-US"/>
        </w:rPr>
        <w:t>-</w:t>
      </w:r>
      <w:r w:rsidRPr="009579D6">
        <w:rPr>
          <w:rFonts w:ascii="Times New Roman" w:eastAsia="Times New Roman" w:hAnsi="Times New Roman"/>
          <w:sz w:val="28"/>
          <w:szCs w:val="28"/>
          <w:lang w:val="en-US" w:bidi="en-US"/>
        </w:rPr>
        <w:t>Fi</w:t>
      </w:r>
      <w:r w:rsidRPr="009579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зон у громадських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місцях,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а також 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приміщеннях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органу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місцевого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самоврядування, заснованих ним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підприємств,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установ 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організацій;</w:t>
      </w:r>
      <w:bookmarkStart w:id="16" w:name="bookmark16"/>
      <w:bookmarkStart w:id="17" w:name="bookmark17"/>
    </w:p>
    <w:p w:rsidR="00A478A8" w:rsidRPr="009579D6" w:rsidRDefault="00A478A8" w:rsidP="00924CB0">
      <w:pPr>
        <w:keepNext/>
        <w:keepLines/>
        <w:widowControl w:val="0"/>
        <w:spacing w:after="140" w:line="240" w:lineRule="auto"/>
        <w:ind w:firstLine="86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Пріоритетний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напрям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«Підвищення рівня цифрової грамотності різних категорій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громадян»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включає такі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завдання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:</w:t>
      </w:r>
      <w:bookmarkEnd w:id="16"/>
      <w:bookmarkEnd w:id="17"/>
    </w:p>
    <w:p w:rsidR="00A478A8" w:rsidRPr="009579D6" w:rsidRDefault="00A478A8" w:rsidP="00924CB0">
      <w:pPr>
        <w:widowControl w:val="0"/>
        <w:numPr>
          <w:ilvl w:val="0"/>
          <w:numId w:val="8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підвищення кваліфікації працівників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органу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місцевого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самоврядування 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депутатів місцевої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ради з питань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інформатизації,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цифрового розвитку, електронного урядування,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електронної демократії;</w:t>
      </w:r>
    </w:p>
    <w:p w:rsidR="00A478A8" w:rsidRPr="009579D6" w:rsidRDefault="00A478A8" w:rsidP="00924CB0">
      <w:pPr>
        <w:widowControl w:val="0"/>
        <w:numPr>
          <w:ilvl w:val="1"/>
          <w:numId w:val="8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сприяння розвитку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цифрової компетентності працівників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сфер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освіти, 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культури, тощо;</w:t>
      </w:r>
    </w:p>
    <w:p w:rsidR="00A478A8" w:rsidRPr="009579D6" w:rsidRDefault="00A478A8" w:rsidP="00924CB0">
      <w:pPr>
        <w:widowControl w:val="0"/>
        <w:numPr>
          <w:ilvl w:val="1"/>
          <w:numId w:val="8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популяризація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використання онлайн-платформи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«Дія.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Цифрова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освіта»;</w:t>
      </w:r>
    </w:p>
    <w:p w:rsidR="00A478A8" w:rsidRPr="009579D6" w:rsidRDefault="00A478A8" w:rsidP="00924CB0">
      <w:pPr>
        <w:widowControl w:val="0"/>
        <w:numPr>
          <w:ilvl w:val="0"/>
          <w:numId w:val="8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розвиток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мережі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хабів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цифрової освіти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базі бібліотек, клубів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закладів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культури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територіальної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громади;</w:t>
      </w:r>
    </w:p>
    <w:p w:rsidR="00A478A8" w:rsidRPr="009579D6" w:rsidRDefault="00A478A8" w:rsidP="00924CB0">
      <w:pPr>
        <w:widowControl w:val="0"/>
        <w:numPr>
          <w:ilvl w:val="0"/>
          <w:numId w:val="8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проведення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заходів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для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підвищення рівня цифрової грамотності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громадян та культури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безпекового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поводження в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кіберпросторі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478A8" w:rsidRPr="009579D6" w:rsidRDefault="00A478A8" w:rsidP="00924CB0">
      <w:pPr>
        <w:widowControl w:val="0"/>
        <w:numPr>
          <w:ilvl w:val="0"/>
          <w:numId w:val="8"/>
        </w:numPr>
        <w:spacing w:after="2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підтримка дітей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молоді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сфері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цифрових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технологій.</w:t>
      </w:r>
    </w:p>
    <w:p w:rsidR="00A478A8" w:rsidRPr="009579D6" w:rsidRDefault="00A478A8" w:rsidP="00924CB0">
      <w:pPr>
        <w:keepNext/>
        <w:keepLines/>
        <w:widowControl w:val="0"/>
        <w:spacing w:after="140" w:line="240" w:lineRule="auto"/>
        <w:ind w:firstLine="86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8" w:name="bookmark18"/>
      <w:bookmarkStart w:id="19" w:name="bookmark19"/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Пріоритетний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напрям «Стимулювання розвитку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цифрової економіки територіальної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громади»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включає такі 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завдання:</w:t>
      </w:r>
      <w:bookmarkEnd w:id="18"/>
      <w:bookmarkEnd w:id="19"/>
    </w:p>
    <w:p w:rsidR="00A478A8" w:rsidRPr="009579D6" w:rsidRDefault="00A478A8" w:rsidP="00924CB0">
      <w:pPr>
        <w:widowControl w:val="0"/>
        <w:numPr>
          <w:ilvl w:val="0"/>
          <w:numId w:val="9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підтримка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розвитку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ІТ-сектору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стартапів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територіальній громаді;</w:t>
      </w:r>
    </w:p>
    <w:p w:rsidR="00A478A8" w:rsidRPr="009579D6" w:rsidRDefault="00A478A8" w:rsidP="00924CB0">
      <w:pPr>
        <w:widowControl w:val="0"/>
        <w:numPr>
          <w:ilvl w:val="0"/>
          <w:numId w:val="9"/>
        </w:numPr>
        <w:spacing w:after="1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просування пропозицій суб’єктів господарювання територіальної громади на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маркетплейсі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цифрових продуктів та рішень для громад платформи «Дія. Цифрова громада»;</w:t>
      </w:r>
    </w:p>
    <w:p w:rsidR="00A478A8" w:rsidRPr="009579D6" w:rsidRDefault="00A478A8" w:rsidP="00924CB0">
      <w:pPr>
        <w:widowControl w:val="0"/>
        <w:numPr>
          <w:ilvl w:val="0"/>
          <w:numId w:val="9"/>
        </w:numPr>
        <w:spacing w:after="2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створення та розвиток об’єктів інфраструктури підтримки малого та середнього підприємництва (бізнес-інкубаторів,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коворкінг-центрів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, центрів підтримки бізнесу,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стартап-центрів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тощо), центру підтримки підприємництва на базі центру надання адміністративних послуг.</w:t>
      </w:r>
    </w:p>
    <w:p w:rsidR="00A478A8" w:rsidRPr="009579D6" w:rsidRDefault="00A478A8" w:rsidP="00924CB0">
      <w:pPr>
        <w:widowControl w:val="0"/>
        <w:numPr>
          <w:ilvl w:val="0"/>
          <w:numId w:val="9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У відповідності до пріоритетів інформатизації територіальної громади формуються переліки завдань, проектів, робіт за формами, неведеними в додатках 1, 2.</w:t>
      </w:r>
    </w:p>
    <w:p w:rsidR="00A478A8" w:rsidRPr="009579D6" w:rsidRDefault="00A478A8" w:rsidP="00924CB0">
      <w:pPr>
        <w:keepNext/>
        <w:keepLines/>
        <w:widowControl w:val="0"/>
        <w:numPr>
          <w:ilvl w:val="0"/>
          <w:numId w:val="2"/>
        </w:numPr>
        <w:tabs>
          <w:tab w:val="left" w:pos="372"/>
        </w:tabs>
        <w:spacing w:after="22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0" w:name="bookmark20"/>
      <w:bookmarkStart w:id="21" w:name="bookmark21"/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Очікувані результати у сфері інформатизації</w:t>
      </w:r>
      <w:bookmarkEnd w:id="20"/>
      <w:bookmarkEnd w:id="21"/>
    </w:p>
    <w:p w:rsidR="00A478A8" w:rsidRPr="009579D6" w:rsidRDefault="00A478A8" w:rsidP="00924CB0">
      <w:pPr>
        <w:widowControl w:val="0"/>
        <w:spacing w:after="1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Успішна реалізація заходів Програми буде мати позитивний вплив як на загальний соціально-економічний розвиток громади, так і на його конкретні аспекти, зокрема:</w:t>
      </w:r>
    </w:p>
    <w:p w:rsidR="00A478A8" w:rsidRPr="009579D6" w:rsidRDefault="00A478A8" w:rsidP="00924CB0">
      <w:pPr>
        <w:widowControl w:val="0"/>
        <w:numPr>
          <w:ilvl w:val="0"/>
          <w:numId w:val="10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забезпечення розвитку публічних послуг і сервісів на основі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цифровізації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 сприяння збільшенню динаміки цифрових трансформацій в громаді;</w:t>
      </w:r>
    </w:p>
    <w:p w:rsidR="00A478A8" w:rsidRPr="009579D6" w:rsidRDefault="00A478A8" w:rsidP="00924CB0">
      <w:pPr>
        <w:widowControl w:val="0"/>
        <w:numPr>
          <w:ilvl w:val="0"/>
          <w:numId w:val="10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забезпечення збільшення кількості автоматизованих робочих місць, що підключені до системи електронного документообігу в органі місцевого самоврядування, заснованих ним підприємствах, установах та організаціях;</w:t>
      </w:r>
    </w:p>
    <w:p w:rsidR="00A478A8" w:rsidRPr="009579D6" w:rsidRDefault="00A478A8" w:rsidP="00924CB0">
      <w:pPr>
        <w:widowControl w:val="0"/>
        <w:numPr>
          <w:ilvl w:val="0"/>
          <w:numId w:val="10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придбання та модернізація програмно-апаратних засобів інформаційно- комунікаційних систем;</w:t>
      </w:r>
    </w:p>
    <w:p w:rsidR="00A478A8" w:rsidRPr="009579D6" w:rsidRDefault="00A478A8" w:rsidP="00924CB0">
      <w:pPr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підвищення рівня цифрової грамотності посадових осіб селищної ради та різних категорій громадян;</w:t>
      </w:r>
    </w:p>
    <w:p w:rsidR="00A478A8" w:rsidRPr="009579D6" w:rsidRDefault="00A478A8" w:rsidP="00924CB0">
      <w:pPr>
        <w:widowControl w:val="0"/>
        <w:numPr>
          <w:ilvl w:val="0"/>
          <w:numId w:val="10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розвиток інструментів е-демократії у територіальній громаді та залучення громадян громади до участі у процесах формування цифрового суспільства, підвищення рівня компетентності посадових осіб селищної ради та громадян щодо використання технологій е-урядування та е-демократії ;</w:t>
      </w:r>
    </w:p>
    <w:p w:rsidR="00A478A8" w:rsidRPr="009579D6" w:rsidRDefault="00A478A8" w:rsidP="00924CB0">
      <w:pPr>
        <w:widowControl w:val="0"/>
        <w:numPr>
          <w:ilvl w:val="0"/>
          <w:numId w:val="10"/>
        </w:numPr>
        <w:spacing w:after="46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реалізація проектів інформатизації у сферах освіти, культури тощо.</w:t>
      </w:r>
    </w:p>
    <w:p w:rsidR="00A478A8" w:rsidRPr="009579D6" w:rsidRDefault="00A478A8" w:rsidP="00924CB0">
      <w:pPr>
        <w:keepNext/>
        <w:keepLines/>
        <w:widowControl w:val="0"/>
        <w:numPr>
          <w:ilvl w:val="0"/>
          <w:numId w:val="2"/>
        </w:numPr>
        <w:tabs>
          <w:tab w:val="left" w:pos="372"/>
        </w:tabs>
        <w:spacing w:after="22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2" w:name="bookmark22"/>
      <w:bookmarkStart w:id="23" w:name="bookmark23"/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Система моніторингу та оцінки результативності виконання</w:t>
      </w:r>
      <w:r w:rsidRPr="0095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Програми</w:t>
      </w:r>
      <w:bookmarkEnd w:id="22"/>
      <w:bookmarkEnd w:id="23"/>
    </w:p>
    <w:p w:rsidR="00A478A8" w:rsidRPr="009579D6" w:rsidRDefault="00A478A8" w:rsidP="00924CB0">
      <w:pPr>
        <w:widowControl w:val="0"/>
        <w:spacing w:after="120" w:line="240" w:lineRule="auto"/>
        <w:ind w:firstLine="8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Моніторинг і оцінка результативності виконання Програми здійснюється за напрямами:</w:t>
      </w:r>
    </w:p>
    <w:p w:rsidR="00A478A8" w:rsidRPr="009579D6" w:rsidRDefault="00A478A8" w:rsidP="00924CB0">
      <w:pPr>
        <w:widowControl w:val="0"/>
        <w:numPr>
          <w:ilvl w:val="0"/>
          <w:numId w:val="11"/>
        </w:numPr>
        <w:spacing w:after="120" w:line="240" w:lineRule="auto"/>
        <w:ind w:left="141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результативність реалізації завдань, проектів, робіт Програми;</w:t>
      </w:r>
    </w:p>
    <w:p w:rsidR="00A478A8" w:rsidRDefault="00A478A8" w:rsidP="00924CB0">
      <w:pPr>
        <w:widowControl w:val="0"/>
        <w:numPr>
          <w:ilvl w:val="0"/>
          <w:numId w:val="11"/>
        </w:numPr>
        <w:spacing w:after="0" w:line="240" w:lineRule="auto"/>
        <w:ind w:left="141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стан впровадження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проектів </w:t>
      </w:r>
      <w:proofErr w:type="spellStart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>цифровізації</w:t>
      </w:r>
      <w:proofErr w:type="spellEnd"/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територіальної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громади;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заплановані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фактичні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обсяги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джерела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фінансування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Програми; досягнення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цільових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значень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індикаторів цифрової трансформації територіальної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громади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згідно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переліком,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визначеним у порядку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здійснення моніторингу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проведення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оцінки результативності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виконання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Національної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програми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інформатизації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 </w:t>
      </w:r>
      <w:r w:rsidRPr="009579D6">
        <w:rPr>
          <w:rFonts w:ascii="Times New Roman" w:eastAsia="Times New Roman" w:hAnsi="Times New Roman"/>
          <w:sz w:val="28"/>
          <w:szCs w:val="28"/>
          <w:lang w:eastAsia="ru-RU"/>
        </w:rPr>
        <w:t xml:space="preserve">її </w:t>
      </w:r>
      <w:r w:rsidRPr="009579D6">
        <w:rPr>
          <w:rFonts w:ascii="Times New Roman" w:eastAsia="Times New Roman" w:hAnsi="Times New Roman"/>
          <w:sz w:val="28"/>
          <w:szCs w:val="28"/>
          <w:lang w:eastAsia="ru-RU" w:bidi="ru-RU"/>
        </w:rPr>
        <w:t>складових, за формою, наведеною у додатку 3.</w:t>
      </w:r>
    </w:p>
    <w:p w:rsidR="00924CB0" w:rsidRDefault="00924CB0" w:rsidP="00924CB0">
      <w:pPr>
        <w:widowControl w:val="0"/>
        <w:spacing w:after="0" w:line="240" w:lineRule="auto"/>
        <w:ind w:left="1418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924CB0" w:rsidRPr="009579D6" w:rsidRDefault="00924CB0" w:rsidP="00924CB0">
      <w:pPr>
        <w:widowControl w:val="0"/>
        <w:spacing w:after="0" w:line="240" w:lineRule="auto"/>
        <w:ind w:left="141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78A8" w:rsidRPr="00924CB0" w:rsidRDefault="00A478A8" w:rsidP="00A478A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924CB0">
        <w:rPr>
          <w:rFonts w:ascii="Times New Roman" w:eastAsia="Times New Roman" w:hAnsi="Times New Roman"/>
          <w:sz w:val="28"/>
          <w:szCs w:val="28"/>
        </w:rPr>
        <w:t>В.о</w:t>
      </w:r>
      <w:proofErr w:type="spellEnd"/>
      <w:r w:rsidRPr="00924CB0">
        <w:rPr>
          <w:rFonts w:ascii="Times New Roman" w:eastAsia="Times New Roman" w:hAnsi="Times New Roman"/>
          <w:sz w:val="28"/>
          <w:szCs w:val="28"/>
        </w:rPr>
        <w:t xml:space="preserve"> начальника</w:t>
      </w:r>
    </w:p>
    <w:p w:rsidR="00A478A8" w:rsidRPr="00924CB0" w:rsidRDefault="00A478A8" w:rsidP="00A478A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24CB0">
        <w:rPr>
          <w:rFonts w:ascii="Times New Roman" w:eastAsia="Times New Roman" w:hAnsi="Times New Roman"/>
          <w:sz w:val="28"/>
          <w:szCs w:val="28"/>
        </w:rPr>
        <w:t>відділу цифрового розвитку,</w:t>
      </w:r>
    </w:p>
    <w:p w:rsidR="00A478A8" w:rsidRPr="00924CB0" w:rsidRDefault="00A478A8" w:rsidP="00A478A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24CB0">
        <w:rPr>
          <w:rFonts w:ascii="Times New Roman" w:eastAsia="Times New Roman" w:hAnsi="Times New Roman"/>
          <w:sz w:val="28"/>
          <w:szCs w:val="28"/>
        </w:rPr>
        <w:t>програмно-технічного забезпечення</w:t>
      </w:r>
    </w:p>
    <w:p w:rsidR="00A478A8" w:rsidRPr="00924CB0" w:rsidRDefault="00A478A8" w:rsidP="00A478A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24CB0">
        <w:rPr>
          <w:rFonts w:ascii="Times New Roman" w:eastAsia="Times New Roman" w:hAnsi="Times New Roman"/>
          <w:sz w:val="28"/>
          <w:szCs w:val="28"/>
        </w:rPr>
        <w:t>і захисту інформації                                                                     Віталій МАКАРОВ</w:t>
      </w:r>
    </w:p>
    <w:p w:rsidR="00A478A8" w:rsidRPr="009579D6" w:rsidRDefault="00A478A8" w:rsidP="00A478A8">
      <w:pPr>
        <w:tabs>
          <w:tab w:val="left" w:pos="4005"/>
        </w:tabs>
      </w:pPr>
    </w:p>
    <w:p w:rsidR="00CD01F4" w:rsidRPr="007F4AE8" w:rsidRDefault="00CD01F4">
      <w:pPr>
        <w:spacing w:after="0"/>
        <w:rPr>
          <w:rFonts w:ascii="Times New Roman" w:hAnsi="Times New Roman"/>
          <w:color w:val="000000"/>
          <w:spacing w:val="11"/>
          <w:sz w:val="26"/>
          <w:szCs w:val="26"/>
        </w:rPr>
      </w:pPr>
    </w:p>
    <w:sectPr w:rsidR="00CD01F4" w:rsidRPr="007F4AE8" w:rsidSect="00924CB0">
      <w:pgSz w:w="11906" w:h="16838"/>
      <w:pgMar w:top="568" w:right="567" w:bottom="1135" w:left="1701" w:header="0" w:footer="0" w:gutter="0"/>
      <w:pgNumType w:start="1"/>
      <w:cols w:space="720"/>
      <w:formProt w:val="0"/>
      <w:titlePg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12D5"/>
    <w:multiLevelType w:val="hybridMultilevel"/>
    <w:tmpl w:val="715C7A52"/>
    <w:lvl w:ilvl="0" w:tplc="0419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1">
    <w:nsid w:val="08293373"/>
    <w:multiLevelType w:val="hybridMultilevel"/>
    <w:tmpl w:val="10387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858E1"/>
    <w:multiLevelType w:val="hybridMultilevel"/>
    <w:tmpl w:val="F6A25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D23DCB"/>
    <w:multiLevelType w:val="hybridMultilevel"/>
    <w:tmpl w:val="953C9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0A0C0B"/>
    <w:multiLevelType w:val="hybridMultilevel"/>
    <w:tmpl w:val="5F86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A703B"/>
    <w:multiLevelType w:val="hybridMultilevel"/>
    <w:tmpl w:val="CDD4F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387DA3"/>
    <w:multiLevelType w:val="hybridMultilevel"/>
    <w:tmpl w:val="4C38805E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7">
    <w:nsid w:val="3CF12E4D"/>
    <w:multiLevelType w:val="multilevel"/>
    <w:tmpl w:val="0B3EB5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C16E1D"/>
    <w:multiLevelType w:val="hybridMultilevel"/>
    <w:tmpl w:val="612A0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24E1F"/>
    <w:multiLevelType w:val="hybridMultilevel"/>
    <w:tmpl w:val="941463F0"/>
    <w:lvl w:ilvl="0" w:tplc="0419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10">
    <w:nsid w:val="76224AD4"/>
    <w:multiLevelType w:val="multilevel"/>
    <w:tmpl w:val="F7646D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1"/>
  </w:num>
  <w:num w:numId="9">
    <w:abstractNumId w:val="3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CD01F4"/>
    <w:rsid w:val="00081212"/>
    <w:rsid w:val="000A76C2"/>
    <w:rsid w:val="00211076"/>
    <w:rsid w:val="0038656A"/>
    <w:rsid w:val="007F4AE8"/>
    <w:rsid w:val="00924CB0"/>
    <w:rsid w:val="00936A15"/>
    <w:rsid w:val="00A478A8"/>
    <w:rsid w:val="00BB480D"/>
    <w:rsid w:val="00C961B2"/>
    <w:rsid w:val="00CD01F4"/>
    <w:rsid w:val="00D26F89"/>
    <w:rsid w:val="00D30E46"/>
    <w:rsid w:val="00F365FB"/>
    <w:rsid w:val="00F64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5C3"/>
    <w:pPr>
      <w:spacing w:after="200" w:line="276" w:lineRule="auto"/>
    </w:pPr>
    <w:rPr>
      <w:rFonts w:cs="Times New Roman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0015C3"/>
    <w:rPr>
      <w:rFonts w:ascii="Times New Roman" w:eastAsia="Andale Sans UI" w:hAnsi="Times New Roman" w:cs="Times New Roman"/>
      <w:kern w:val="2"/>
      <w:sz w:val="24"/>
      <w:szCs w:val="24"/>
      <w:lang w:val="uk-UA" w:eastAsia="zh-CN"/>
    </w:rPr>
  </w:style>
  <w:style w:type="paragraph" w:customStyle="1" w:styleId="1">
    <w:name w:val="Заголовок1"/>
    <w:basedOn w:val="a"/>
    <w:next w:val="a4"/>
    <w:qFormat/>
    <w:rsid w:val="00CD01F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rsid w:val="000015C3"/>
    <w:pPr>
      <w:widowControl w:val="0"/>
      <w:spacing w:after="120" w:line="240" w:lineRule="auto"/>
    </w:pPr>
    <w:rPr>
      <w:rFonts w:ascii="Times New Roman" w:eastAsia="Andale Sans UI" w:hAnsi="Times New Roman"/>
      <w:kern w:val="2"/>
      <w:sz w:val="24"/>
      <w:szCs w:val="24"/>
    </w:rPr>
  </w:style>
  <w:style w:type="paragraph" w:styleId="a5">
    <w:name w:val="List"/>
    <w:basedOn w:val="a4"/>
    <w:rsid w:val="00CD01F4"/>
    <w:rPr>
      <w:rFonts w:cs="Arial"/>
    </w:rPr>
  </w:style>
  <w:style w:type="paragraph" w:customStyle="1" w:styleId="10">
    <w:name w:val="Название объекта1"/>
    <w:basedOn w:val="a"/>
    <w:qFormat/>
    <w:rsid w:val="00CD01F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6">
    <w:name w:val="Покажчик"/>
    <w:basedOn w:val="a"/>
    <w:qFormat/>
    <w:rsid w:val="00CD01F4"/>
    <w:pPr>
      <w:suppressLineNumbers/>
    </w:pPr>
    <w:rPr>
      <w:rFonts w:cs="Arial"/>
    </w:rPr>
  </w:style>
  <w:style w:type="paragraph" w:customStyle="1" w:styleId="21">
    <w:name w:val="Основной текст 21"/>
    <w:basedOn w:val="a"/>
    <w:qFormat/>
    <w:rsid w:val="000015C3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  <w:style w:type="paragraph" w:styleId="a7">
    <w:name w:val="Normal (Web)"/>
    <w:basedOn w:val="a"/>
    <w:qFormat/>
    <w:rsid w:val="000015C3"/>
    <w:pPr>
      <w:spacing w:before="280" w:after="280"/>
    </w:pPr>
  </w:style>
  <w:style w:type="paragraph" w:customStyle="1" w:styleId="11">
    <w:name w:val="Абзац списка1"/>
    <w:basedOn w:val="a"/>
    <w:qFormat/>
    <w:rsid w:val="000015C3"/>
    <w:pPr>
      <w:spacing w:after="160"/>
      <w:ind w:left="720"/>
      <w:contextualSpacing/>
    </w:pPr>
  </w:style>
  <w:style w:type="paragraph" w:customStyle="1" w:styleId="22">
    <w:name w:val="Основной текст 22"/>
    <w:basedOn w:val="a"/>
    <w:qFormat/>
    <w:rsid w:val="000015C3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krv.dp.gov.ua/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14211</Words>
  <Characters>8101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user207-1</dc:creator>
  <dc:description/>
  <cp:lastModifiedBy>Smirnova</cp:lastModifiedBy>
  <cp:revision>9</cp:revision>
  <cp:lastPrinted>2023-11-23T09:40:00Z</cp:lastPrinted>
  <dcterms:created xsi:type="dcterms:W3CDTF">2023-11-15T07:53:00Z</dcterms:created>
  <dcterms:modified xsi:type="dcterms:W3CDTF">2023-11-23T13:35:00Z</dcterms:modified>
  <dc:language>uk-UA</dc:language>
</cp:coreProperties>
</file>